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F539" w14:textId="77777777" w:rsidR="000109F2" w:rsidRPr="00A04D37" w:rsidRDefault="00B30FA1" w:rsidP="000109F2">
      <w:pPr>
        <w:spacing w:after="0"/>
        <w:ind w:left="10" w:right="-15" w:hanging="10"/>
        <w:jc w:val="center"/>
        <w:rPr>
          <w:rFonts w:ascii="Arial" w:hAnsi="Arial" w:cs="Arial"/>
        </w:rPr>
      </w:pPr>
      <w:r w:rsidRPr="00A04D37">
        <w:rPr>
          <w:rFonts w:ascii="Arial" w:hAnsi="Arial" w:cs="Arial"/>
          <w:sz w:val="52"/>
          <w:szCs w:val="52"/>
        </w:rPr>
        <w:t>Code of Corporate Governance 2016/17</w:t>
      </w:r>
    </w:p>
    <w:p w14:paraId="3E965669" w14:textId="77777777" w:rsidR="000109F2" w:rsidRPr="00A04D37" w:rsidRDefault="002070DA">
      <w:pPr>
        <w:spacing w:after="0"/>
        <w:ind w:left="2623" w:hanging="10"/>
        <w:rPr>
          <w:rFonts w:ascii="Arial" w:hAnsi="Arial" w:cs="Arial"/>
          <w:sz w:val="24"/>
        </w:rPr>
      </w:pPr>
    </w:p>
    <w:tbl>
      <w:tblPr>
        <w:tblStyle w:val="TableGrid0"/>
        <w:tblW w:w="0" w:type="auto"/>
        <w:tblLook w:val="04A0" w:firstRow="1" w:lastRow="0" w:firstColumn="1" w:lastColumn="0" w:noHBand="0" w:noVBand="1"/>
      </w:tblPr>
      <w:tblGrid>
        <w:gridCol w:w="7348"/>
        <w:gridCol w:w="7348"/>
      </w:tblGrid>
      <w:tr w:rsidR="00F571A9" w:rsidRPr="00A04D37" w14:paraId="25D2D72F" w14:textId="77777777" w:rsidTr="000109F2">
        <w:tc>
          <w:tcPr>
            <w:tcW w:w="7348" w:type="dxa"/>
            <w:tcBorders>
              <w:top w:val="nil"/>
              <w:left w:val="nil"/>
              <w:bottom w:val="nil"/>
              <w:right w:val="nil"/>
            </w:tcBorders>
          </w:tcPr>
          <w:p w14:paraId="287DD7A8" w14:textId="77777777" w:rsidR="000109F2" w:rsidRPr="00A04D37" w:rsidRDefault="00B30FA1" w:rsidP="000109F2">
            <w:pPr>
              <w:pStyle w:val="Default"/>
              <w:rPr>
                <w:color w:val="auto"/>
                <w:sz w:val="22"/>
                <w:szCs w:val="22"/>
              </w:rPr>
            </w:pPr>
            <w:r w:rsidRPr="00A04D37">
              <w:rPr>
                <w:b/>
                <w:bCs/>
                <w:color w:val="auto"/>
                <w:sz w:val="22"/>
                <w:szCs w:val="22"/>
              </w:rPr>
              <w:t xml:space="preserve">What is Corporate Governance? </w:t>
            </w:r>
          </w:p>
          <w:p w14:paraId="7EC715E1" w14:textId="77777777" w:rsidR="000109F2" w:rsidRPr="00A04D37" w:rsidRDefault="002070DA" w:rsidP="000109F2">
            <w:pPr>
              <w:pStyle w:val="Default"/>
              <w:rPr>
                <w:color w:val="auto"/>
                <w:sz w:val="22"/>
                <w:szCs w:val="22"/>
              </w:rPr>
            </w:pPr>
          </w:p>
          <w:p w14:paraId="369F4E60" w14:textId="77777777" w:rsidR="000109F2" w:rsidRPr="00A04D37" w:rsidRDefault="00B30FA1" w:rsidP="000109F2">
            <w:pPr>
              <w:pStyle w:val="Default"/>
              <w:rPr>
                <w:color w:val="auto"/>
                <w:sz w:val="22"/>
                <w:szCs w:val="22"/>
              </w:rPr>
            </w:pPr>
            <w:r w:rsidRPr="00A04D37">
              <w:rPr>
                <w:color w:val="auto"/>
                <w:sz w:val="22"/>
                <w:szCs w:val="22"/>
              </w:rPr>
              <w:t>Corporate governance is about the systems, processes and values by which Councils operate and by which they eng</w:t>
            </w:r>
            <w:bookmarkStart w:id="0" w:name="_GoBack"/>
            <w:bookmarkEnd w:id="0"/>
            <w:r w:rsidRPr="00A04D37">
              <w:rPr>
                <w:color w:val="auto"/>
                <w:sz w:val="22"/>
                <w:szCs w:val="22"/>
              </w:rPr>
              <w:t xml:space="preserve">age with, and are held accountable to, their communities and stakeholders. </w:t>
            </w:r>
          </w:p>
          <w:p w14:paraId="188E999C" w14:textId="77777777" w:rsidR="000109F2" w:rsidRPr="00A04D37" w:rsidRDefault="002070DA" w:rsidP="000109F2">
            <w:pPr>
              <w:pStyle w:val="Default"/>
              <w:rPr>
                <w:color w:val="auto"/>
                <w:sz w:val="22"/>
                <w:szCs w:val="22"/>
              </w:rPr>
            </w:pPr>
          </w:p>
          <w:p w14:paraId="31A7BC41" w14:textId="77777777" w:rsidR="000109F2" w:rsidRPr="00A04D37" w:rsidRDefault="00B30FA1" w:rsidP="000109F2">
            <w:pPr>
              <w:pStyle w:val="Default"/>
              <w:rPr>
                <w:color w:val="auto"/>
                <w:sz w:val="22"/>
                <w:szCs w:val="22"/>
              </w:rPr>
            </w:pPr>
            <w:r w:rsidRPr="00A04D37">
              <w:rPr>
                <w:color w:val="auto"/>
                <w:sz w:val="22"/>
                <w:szCs w:val="22"/>
              </w:rPr>
              <w:t>Lancashire County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 (2016)"</w:t>
            </w:r>
          </w:p>
          <w:p w14:paraId="0AEDE781" w14:textId="77777777" w:rsidR="000109F2" w:rsidRPr="00A04D37" w:rsidRDefault="00B30FA1" w:rsidP="000109F2">
            <w:pPr>
              <w:pStyle w:val="Default"/>
              <w:rPr>
                <w:color w:val="auto"/>
                <w:sz w:val="22"/>
                <w:szCs w:val="22"/>
              </w:rPr>
            </w:pPr>
            <w:r w:rsidRPr="00A04D37">
              <w:rPr>
                <w:color w:val="auto"/>
                <w:sz w:val="22"/>
                <w:szCs w:val="22"/>
              </w:rPr>
              <w:t xml:space="preserve"> </w:t>
            </w:r>
          </w:p>
          <w:p w14:paraId="63D6E3D4" w14:textId="77777777" w:rsidR="000109F2" w:rsidRPr="00A04D37" w:rsidRDefault="00B30FA1" w:rsidP="000109F2">
            <w:pPr>
              <w:pStyle w:val="Default"/>
              <w:rPr>
                <w:color w:val="auto"/>
                <w:sz w:val="22"/>
                <w:szCs w:val="22"/>
              </w:rPr>
            </w:pPr>
            <w:r w:rsidRPr="00A04D37">
              <w:rPr>
                <w:color w:val="auto"/>
                <w:sz w:val="22"/>
                <w:szCs w:val="22"/>
              </w:rPr>
              <w:t xml:space="preserve">The guidance defines the seven core principles, each supported by sub-principles that should underpin the governance framework of a local authority. </w:t>
            </w:r>
          </w:p>
          <w:p w14:paraId="45EF1D0C" w14:textId="77777777" w:rsidR="000109F2" w:rsidRPr="00A04D37" w:rsidRDefault="002070DA" w:rsidP="000109F2">
            <w:pPr>
              <w:pStyle w:val="Default"/>
              <w:rPr>
                <w:color w:val="auto"/>
                <w:sz w:val="22"/>
                <w:szCs w:val="22"/>
              </w:rPr>
            </w:pPr>
          </w:p>
          <w:p w14:paraId="013A37D2" w14:textId="77777777" w:rsidR="000109F2" w:rsidRPr="00A04D37" w:rsidRDefault="00B30FA1" w:rsidP="000109F2">
            <w:pPr>
              <w:pStyle w:val="Default"/>
              <w:numPr>
                <w:ilvl w:val="0"/>
                <w:numId w:val="36"/>
              </w:numPr>
              <w:rPr>
                <w:color w:val="auto"/>
                <w:sz w:val="22"/>
                <w:szCs w:val="22"/>
              </w:rPr>
            </w:pPr>
            <w:r w:rsidRPr="00A04D37">
              <w:rPr>
                <w:color w:val="auto"/>
                <w:sz w:val="22"/>
                <w:szCs w:val="22"/>
              </w:rPr>
              <w:t xml:space="preserve">Behaving with integrity, demonstrating strong commitment to ethical values and respecting the rules of law. </w:t>
            </w:r>
          </w:p>
          <w:p w14:paraId="317C1A54" w14:textId="77777777" w:rsidR="000109F2" w:rsidRPr="00A04D37" w:rsidRDefault="002070DA" w:rsidP="000109F2">
            <w:pPr>
              <w:pStyle w:val="Default"/>
              <w:rPr>
                <w:color w:val="auto"/>
                <w:sz w:val="22"/>
                <w:szCs w:val="22"/>
              </w:rPr>
            </w:pPr>
          </w:p>
          <w:p w14:paraId="010AD459" w14:textId="77777777" w:rsidR="000109F2" w:rsidRPr="00A04D37" w:rsidRDefault="00B30FA1" w:rsidP="000109F2">
            <w:pPr>
              <w:pStyle w:val="Default"/>
              <w:numPr>
                <w:ilvl w:val="0"/>
                <w:numId w:val="36"/>
              </w:numPr>
              <w:rPr>
                <w:color w:val="auto"/>
                <w:sz w:val="22"/>
                <w:szCs w:val="22"/>
              </w:rPr>
            </w:pPr>
            <w:r w:rsidRPr="00A04D37">
              <w:rPr>
                <w:color w:val="auto"/>
                <w:sz w:val="22"/>
                <w:szCs w:val="22"/>
              </w:rPr>
              <w:t xml:space="preserve">Ensuring openness and comprehensive stakeholder engagement. </w:t>
            </w:r>
          </w:p>
          <w:p w14:paraId="1781126B" w14:textId="77777777" w:rsidR="000109F2" w:rsidRPr="00A04D37" w:rsidRDefault="002070DA" w:rsidP="000109F2">
            <w:pPr>
              <w:pStyle w:val="Default"/>
              <w:rPr>
                <w:color w:val="auto"/>
                <w:sz w:val="22"/>
                <w:szCs w:val="22"/>
              </w:rPr>
            </w:pPr>
          </w:p>
          <w:p w14:paraId="4DAC57EB" w14:textId="77777777" w:rsidR="000109F2" w:rsidRPr="00A04D37" w:rsidRDefault="00B30FA1" w:rsidP="000109F2">
            <w:pPr>
              <w:pStyle w:val="Default"/>
              <w:numPr>
                <w:ilvl w:val="0"/>
                <w:numId w:val="36"/>
              </w:numPr>
              <w:rPr>
                <w:color w:val="auto"/>
                <w:sz w:val="22"/>
                <w:szCs w:val="22"/>
              </w:rPr>
            </w:pPr>
            <w:r w:rsidRPr="00A04D37">
              <w:rPr>
                <w:color w:val="auto"/>
                <w:sz w:val="22"/>
                <w:szCs w:val="22"/>
              </w:rPr>
              <w:t>Defining outcomes in terms of sustainable economic, social and environmental benefits.</w:t>
            </w:r>
          </w:p>
          <w:p w14:paraId="67B5B32D" w14:textId="77777777" w:rsidR="000109F2" w:rsidRPr="00A04D37" w:rsidRDefault="002070DA" w:rsidP="000109F2">
            <w:pPr>
              <w:pStyle w:val="Default"/>
              <w:rPr>
                <w:color w:val="auto"/>
                <w:sz w:val="22"/>
                <w:szCs w:val="22"/>
              </w:rPr>
            </w:pPr>
          </w:p>
          <w:p w14:paraId="40A7B943" w14:textId="77777777" w:rsidR="000109F2" w:rsidRPr="00A04D37" w:rsidRDefault="00B30FA1" w:rsidP="000109F2">
            <w:pPr>
              <w:pStyle w:val="Default"/>
              <w:numPr>
                <w:ilvl w:val="0"/>
                <w:numId w:val="36"/>
              </w:numPr>
              <w:rPr>
                <w:color w:val="auto"/>
                <w:sz w:val="22"/>
                <w:szCs w:val="22"/>
              </w:rPr>
            </w:pPr>
            <w:r w:rsidRPr="00A04D37">
              <w:rPr>
                <w:color w:val="auto"/>
                <w:sz w:val="22"/>
                <w:szCs w:val="22"/>
              </w:rPr>
              <w:t xml:space="preserve">Determining the interventions necessary to optimise the achievement of the intended outcomes. </w:t>
            </w:r>
          </w:p>
          <w:p w14:paraId="7D7B191A" w14:textId="77777777" w:rsidR="000109F2" w:rsidRPr="00A04D37" w:rsidRDefault="002070DA" w:rsidP="000109F2">
            <w:pPr>
              <w:pStyle w:val="Default"/>
              <w:rPr>
                <w:color w:val="auto"/>
                <w:sz w:val="22"/>
                <w:szCs w:val="22"/>
              </w:rPr>
            </w:pPr>
          </w:p>
          <w:p w14:paraId="767EEB82" w14:textId="77777777" w:rsidR="000109F2" w:rsidRPr="00A04D37" w:rsidRDefault="00B30FA1" w:rsidP="000109F2">
            <w:pPr>
              <w:pStyle w:val="Default"/>
              <w:numPr>
                <w:ilvl w:val="0"/>
                <w:numId w:val="36"/>
              </w:numPr>
              <w:rPr>
                <w:sz w:val="22"/>
                <w:szCs w:val="22"/>
              </w:rPr>
            </w:pPr>
            <w:r w:rsidRPr="00A04D37">
              <w:rPr>
                <w:color w:val="auto"/>
                <w:sz w:val="22"/>
                <w:szCs w:val="22"/>
              </w:rPr>
              <w:t>Developing the Council's capacity, including the capability of its leadership and the individuals within it.</w:t>
            </w:r>
          </w:p>
          <w:p w14:paraId="7E1DDE2C" w14:textId="77777777" w:rsidR="000109F2" w:rsidRPr="00A04D37" w:rsidRDefault="002070DA" w:rsidP="000109F2">
            <w:pPr>
              <w:pStyle w:val="ListParagraph"/>
              <w:rPr>
                <w:rFonts w:ascii="Arial" w:hAnsi="Arial" w:cs="Arial"/>
                <w:color w:val="auto"/>
              </w:rPr>
            </w:pPr>
          </w:p>
          <w:p w14:paraId="5AE1393D" w14:textId="77777777" w:rsidR="000109F2" w:rsidRPr="00A04D37" w:rsidRDefault="00B30FA1" w:rsidP="000109F2">
            <w:pPr>
              <w:pStyle w:val="Default"/>
              <w:numPr>
                <w:ilvl w:val="0"/>
                <w:numId w:val="36"/>
              </w:numPr>
              <w:rPr>
                <w:sz w:val="22"/>
                <w:szCs w:val="22"/>
              </w:rPr>
            </w:pPr>
            <w:r w:rsidRPr="00A04D37">
              <w:rPr>
                <w:color w:val="auto"/>
                <w:sz w:val="22"/>
                <w:szCs w:val="22"/>
              </w:rPr>
              <w:t xml:space="preserve">Managing risks and performance through robust internal control and </w:t>
            </w:r>
          </w:p>
        </w:tc>
        <w:tc>
          <w:tcPr>
            <w:tcW w:w="7348" w:type="dxa"/>
            <w:tcBorders>
              <w:top w:val="nil"/>
              <w:left w:val="nil"/>
              <w:bottom w:val="nil"/>
              <w:right w:val="nil"/>
            </w:tcBorders>
          </w:tcPr>
          <w:p w14:paraId="0D5DD1B9" w14:textId="77777777" w:rsidR="000109F2" w:rsidRPr="00A04D37" w:rsidRDefault="00B30FA1" w:rsidP="000109F2">
            <w:pPr>
              <w:pStyle w:val="Default"/>
              <w:ind w:left="360"/>
              <w:rPr>
                <w:color w:val="auto"/>
                <w:sz w:val="22"/>
                <w:szCs w:val="22"/>
              </w:rPr>
            </w:pPr>
            <w:r w:rsidRPr="00A04D37">
              <w:rPr>
                <w:color w:val="auto"/>
                <w:sz w:val="22"/>
                <w:szCs w:val="22"/>
              </w:rPr>
              <w:t xml:space="preserve">       </w:t>
            </w:r>
            <w:proofErr w:type="gramStart"/>
            <w:r w:rsidRPr="00A04D37">
              <w:rPr>
                <w:color w:val="auto"/>
                <w:sz w:val="22"/>
                <w:szCs w:val="22"/>
              </w:rPr>
              <w:t>strong</w:t>
            </w:r>
            <w:proofErr w:type="gramEnd"/>
            <w:r w:rsidRPr="00A04D37">
              <w:rPr>
                <w:color w:val="auto"/>
                <w:sz w:val="22"/>
                <w:szCs w:val="22"/>
              </w:rPr>
              <w:t xml:space="preserve"> public financial management.  </w:t>
            </w:r>
          </w:p>
          <w:p w14:paraId="634363A5" w14:textId="77777777" w:rsidR="000109F2" w:rsidRPr="00A04D37" w:rsidRDefault="002070DA" w:rsidP="000109F2">
            <w:pPr>
              <w:pStyle w:val="Default"/>
              <w:ind w:left="720"/>
              <w:rPr>
                <w:color w:val="auto"/>
                <w:sz w:val="22"/>
                <w:szCs w:val="22"/>
              </w:rPr>
            </w:pPr>
          </w:p>
          <w:p w14:paraId="2B52AF0C" w14:textId="77777777" w:rsidR="000109F2" w:rsidRPr="00A04D37" w:rsidRDefault="00B30FA1" w:rsidP="000109F2">
            <w:pPr>
              <w:pStyle w:val="Default"/>
              <w:numPr>
                <w:ilvl w:val="0"/>
                <w:numId w:val="36"/>
              </w:numPr>
              <w:rPr>
                <w:color w:val="auto"/>
                <w:sz w:val="22"/>
                <w:szCs w:val="22"/>
              </w:rPr>
            </w:pPr>
            <w:r w:rsidRPr="00A04D37">
              <w:rPr>
                <w:color w:val="auto"/>
                <w:sz w:val="22"/>
                <w:szCs w:val="22"/>
              </w:rPr>
              <w:t>Implementing good practices in transparency, reporting, and audit, to deliver effective accountability.</w:t>
            </w:r>
          </w:p>
          <w:p w14:paraId="1E122DBD" w14:textId="77777777" w:rsidR="000109F2" w:rsidRPr="00A04D37" w:rsidRDefault="002070DA" w:rsidP="000109F2">
            <w:pPr>
              <w:pStyle w:val="Default"/>
              <w:rPr>
                <w:b/>
                <w:bCs/>
                <w:color w:val="auto"/>
                <w:sz w:val="22"/>
                <w:szCs w:val="22"/>
              </w:rPr>
            </w:pPr>
          </w:p>
          <w:p w14:paraId="3A715EFD" w14:textId="77777777" w:rsidR="000109F2" w:rsidRPr="00A04D37" w:rsidRDefault="00B30FA1" w:rsidP="000109F2">
            <w:pPr>
              <w:pStyle w:val="Default"/>
              <w:rPr>
                <w:color w:val="auto"/>
                <w:sz w:val="22"/>
                <w:szCs w:val="22"/>
              </w:rPr>
            </w:pPr>
            <w:r w:rsidRPr="00A04D37">
              <w:rPr>
                <w:b/>
                <w:bCs/>
                <w:color w:val="auto"/>
                <w:sz w:val="22"/>
                <w:szCs w:val="22"/>
              </w:rPr>
              <w:t xml:space="preserve">What are the benefits of having a Code of Corporate Governance? </w:t>
            </w:r>
          </w:p>
          <w:p w14:paraId="2A55D3A6" w14:textId="77777777" w:rsidR="000109F2" w:rsidRPr="00A04D37" w:rsidRDefault="002070DA" w:rsidP="000109F2">
            <w:pPr>
              <w:pStyle w:val="Default"/>
              <w:rPr>
                <w:color w:val="auto"/>
                <w:sz w:val="22"/>
                <w:szCs w:val="22"/>
              </w:rPr>
            </w:pPr>
          </w:p>
          <w:p w14:paraId="39A54293" w14:textId="77777777" w:rsidR="000109F2" w:rsidRPr="00A04D37" w:rsidRDefault="00B30FA1" w:rsidP="000109F2">
            <w:pPr>
              <w:pStyle w:val="Default"/>
              <w:rPr>
                <w:color w:val="auto"/>
                <w:sz w:val="22"/>
                <w:szCs w:val="22"/>
              </w:rPr>
            </w:pPr>
            <w:r w:rsidRPr="00A04D37">
              <w:rPr>
                <w:color w:val="auto"/>
                <w:sz w:val="22"/>
                <w:szCs w:val="22"/>
              </w:rPr>
              <w:t xml:space="preserve">Good governance leads to good management, good performance, </w:t>
            </w:r>
            <w:proofErr w:type="gramStart"/>
            <w:r w:rsidRPr="00A04D37">
              <w:rPr>
                <w:color w:val="auto"/>
                <w:sz w:val="22"/>
                <w:szCs w:val="22"/>
              </w:rPr>
              <w:t>good</w:t>
            </w:r>
            <w:proofErr w:type="gramEnd"/>
            <w:r w:rsidRPr="00A04D37">
              <w:rPr>
                <w:color w:val="auto"/>
                <w:sz w:val="22"/>
                <w:szCs w:val="22"/>
              </w:rPr>
              <w:t xml:space="preserve"> stewardship of public money, good public engagement and ultimately good outcomes for citizens and service users. It enables the Council to pursue its vision effectively as well as underpinning that vision with mechanisms for control and the management of risk. </w:t>
            </w:r>
          </w:p>
          <w:p w14:paraId="13F7CEE2" w14:textId="77777777" w:rsidR="000109F2" w:rsidRPr="00A04D37" w:rsidRDefault="002070DA" w:rsidP="000109F2">
            <w:pPr>
              <w:pStyle w:val="Default"/>
              <w:rPr>
                <w:color w:val="auto"/>
                <w:sz w:val="22"/>
                <w:szCs w:val="22"/>
              </w:rPr>
            </w:pPr>
          </w:p>
          <w:p w14:paraId="24C86089" w14:textId="77777777" w:rsidR="000109F2" w:rsidRPr="00A04D37" w:rsidRDefault="00B30FA1" w:rsidP="000109F2">
            <w:pPr>
              <w:pStyle w:val="Default"/>
              <w:rPr>
                <w:color w:val="auto"/>
                <w:sz w:val="22"/>
                <w:szCs w:val="22"/>
              </w:rPr>
            </w:pPr>
            <w:r w:rsidRPr="00A04D37">
              <w:rPr>
                <w:color w:val="auto"/>
                <w:sz w:val="22"/>
                <w:szCs w:val="22"/>
              </w:rPr>
              <w:t xml:space="preserve">Lancashire County Council has a robust governance framework in place. The documents and arrangements which comprise the framework demonstrate that the Council continually seeks to ensure it is and remains, well governed, through integration of with the core principles of the CIPFA/SOLACE framework into all aspects of the Council’s conduct and operation. </w:t>
            </w:r>
          </w:p>
          <w:p w14:paraId="362C3698" w14:textId="77777777" w:rsidR="000109F2" w:rsidRPr="00A04D37" w:rsidRDefault="002070DA" w:rsidP="000109F2">
            <w:pPr>
              <w:pStyle w:val="Default"/>
              <w:rPr>
                <w:color w:val="auto"/>
                <w:sz w:val="22"/>
                <w:szCs w:val="22"/>
              </w:rPr>
            </w:pPr>
          </w:p>
          <w:p w14:paraId="5937425A" w14:textId="77777777" w:rsidR="000109F2" w:rsidRPr="00A04D37" w:rsidRDefault="00B30FA1" w:rsidP="000109F2">
            <w:pPr>
              <w:pStyle w:val="Default"/>
              <w:rPr>
                <w:color w:val="auto"/>
                <w:sz w:val="22"/>
                <w:szCs w:val="22"/>
              </w:rPr>
            </w:pPr>
            <w:r w:rsidRPr="00A04D37">
              <w:rPr>
                <w:color w:val="auto"/>
                <w:sz w:val="22"/>
                <w:szCs w:val="22"/>
              </w:rPr>
              <w:t xml:space="preserve">The Monitoring Officer is responsible for ensuring the Code is reviewed annually, and the outcome of the review, along with adoption of any revision to the Code is reported annually to the Audit and Governance Committee for approval. </w:t>
            </w:r>
          </w:p>
          <w:p w14:paraId="37F96E6E" w14:textId="77777777" w:rsidR="000109F2" w:rsidRPr="00A04D37" w:rsidRDefault="002070DA" w:rsidP="000109F2">
            <w:pPr>
              <w:rPr>
                <w:rFonts w:ascii="Arial" w:hAnsi="Arial" w:cs="Arial"/>
                <w:color w:val="auto"/>
              </w:rPr>
            </w:pPr>
          </w:p>
          <w:p w14:paraId="770E55D6" w14:textId="77777777" w:rsidR="000109F2" w:rsidRPr="00A04D37" w:rsidRDefault="002070DA" w:rsidP="000109F2">
            <w:pPr>
              <w:rPr>
                <w:rFonts w:ascii="Arial" w:hAnsi="Arial" w:cs="Arial"/>
                <w:b/>
                <w:color w:val="auto"/>
              </w:rPr>
            </w:pPr>
          </w:p>
          <w:p w14:paraId="7BFFF7D0" w14:textId="4A32A7A0" w:rsidR="000109F2" w:rsidRPr="00A04D37" w:rsidRDefault="002070DA" w:rsidP="000C2D86">
            <w:pPr>
              <w:rPr>
                <w:rFonts w:ascii="Arial" w:hAnsi="Arial" w:cs="Arial"/>
              </w:rPr>
            </w:pPr>
          </w:p>
        </w:tc>
      </w:tr>
    </w:tbl>
    <w:p w14:paraId="2495D9DA" w14:textId="77777777" w:rsidR="000109F2" w:rsidRPr="00A04D37" w:rsidRDefault="002070DA" w:rsidP="000109F2">
      <w:pPr>
        <w:pStyle w:val="Default"/>
        <w:rPr>
          <w:color w:val="auto"/>
        </w:rPr>
        <w:sectPr w:rsidR="000109F2" w:rsidRPr="00A04D37" w:rsidSect="00A04D37">
          <w:headerReference w:type="default" r:id="rId8"/>
          <w:footerReference w:type="default" r:id="rId9"/>
          <w:pgSz w:w="16838" w:h="12406"/>
          <w:pgMar w:top="426" w:right="938" w:bottom="637" w:left="1194" w:header="720" w:footer="720" w:gutter="0"/>
          <w:cols w:space="720"/>
          <w:noEndnote/>
        </w:sectPr>
      </w:pPr>
    </w:p>
    <w:p w14:paraId="23D34761" w14:textId="77777777" w:rsidR="000109F2" w:rsidRPr="00A04D37" w:rsidRDefault="00B30FA1" w:rsidP="000109F2">
      <w:pPr>
        <w:spacing w:after="0"/>
        <w:ind w:left="2160" w:firstLine="720"/>
        <w:rPr>
          <w:rFonts w:ascii="Arial" w:hAnsi="Arial" w:cs="Arial"/>
        </w:rPr>
      </w:pPr>
      <w:r w:rsidRPr="00A04D37">
        <w:rPr>
          <w:rFonts w:ascii="Arial" w:hAnsi="Arial" w:cs="Arial"/>
          <w:sz w:val="24"/>
        </w:rPr>
        <w:lastRenderedPageBreak/>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598"/>
        <w:gridCol w:w="3361"/>
      </w:tblGrid>
      <w:tr w:rsidR="00F571A9" w:rsidRPr="00A04D37" w14:paraId="1778E42B" w14:textId="77777777">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7B661D24" w14:textId="77777777" w:rsidR="000109F2" w:rsidRPr="00A04D37" w:rsidRDefault="00B30FA1" w:rsidP="000109F2">
            <w:pPr>
              <w:rPr>
                <w:rFonts w:ascii="Arial" w:hAnsi="Arial" w:cs="Arial"/>
              </w:rPr>
            </w:pPr>
            <w:r w:rsidRPr="00A04D37">
              <w:rPr>
                <w:rFonts w:ascii="Arial" w:hAnsi="Arial" w:cs="Arial"/>
              </w:rPr>
              <w:t xml:space="preserve">Principle 1: </w:t>
            </w:r>
            <w:r w:rsidRPr="00A04D37">
              <w:rPr>
                <w:rFonts w:ascii="Arial" w:hAnsi="Arial" w:cs="Arial"/>
                <w:b/>
                <w:color w:val="auto"/>
              </w:rPr>
              <w:t>Behaving with integrity, demonstrating strong commitment to ethical values and respecting the rules of law</w:t>
            </w:r>
            <w:r w:rsidRPr="00A04D37">
              <w:rPr>
                <w:rFonts w:ascii="Arial" w:hAnsi="Arial" w:cs="Arial"/>
                <w:b/>
              </w:rPr>
              <w:t>:</w:t>
            </w:r>
            <w:r w:rsidRPr="00A04D37">
              <w:rPr>
                <w:rFonts w:ascii="Arial" w:hAnsi="Arial" w:cs="Arial"/>
                <w:sz w:val="24"/>
              </w:rPr>
              <w:t xml:space="preserve"> </w:t>
            </w:r>
          </w:p>
        </w:tc>
      </w:tr>
      <w:tr w:rsidR="00801FE5" w:rsidRPr="00A04D37" w14:paraId="201C3CAB"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13D6034A" w14:textId="77777777" w:rsidR="000109F2" w:rsidRPr="00A04D37" w:rsidRDefault="00B30FA1">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598" w:type="dxa"/>
            <w:tcBorders>
              <w:top w:val="single" w:sz="4" w:space="0" w:color="000000"/>
              <w:left w:val="single" w:sz="4" w:space="0" w:color="000000"/>
              <w:bottom w:val="single" w:sz="4" w:space="0" w:color="000000"/>
              <w:right w:val="single" w:sz="4" w:space="0" w:color="000000"/>
            </w:tcBorders>
            <w:shd w:val="clear" w:color="auto" w:fill="EAF1DD"/>
          </w:tcPr>
          <w:p w14:paraId="1448F42B" w14:textId="77777777" w:rsidR="000109F2" w:rsidRPr="00A04D37" w:rsidRDefault="00B30FA1" w:rsidP="006B09C6">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EAF1DD"/>
          </w:tcPr>
          <w:p w14:paraId="4DCBD7A2" w14:textId="77777777" w:rsidR="000109F2" w:rsidRPr="00A04D37" w:rsidRDefault="00B30FA1">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801FE5" w:rsidRPr="00A04D37" w14:paraId="2BCA8A67" w14:textId="77777777" w:rsidTr="002070DA">
        <w:trPr>
          <w:trHeight w:val="938"/>
        </w:trPr>
        <w:tc>
          <w:tcPr>
            <w:tcW w:w="4213" w:type="dxa"/>
            <w:tcBorders>
              <w:top w:val="single" w:sz="4" w:space="0" w:color="000000"/>
              <w:left w:val="single" w:sz="4" w:space="0" w:color="000000"/>
              <w:right w:val="single" w:sz="4" w:space="0" w:color="000000"/>
            </w:tcBorders>
          </w:tcPr>
          <w:p w14:paraId="7650254A" w14:textId="77777777" w:rsidR="00284514" w:rsidRPr="00A04D37" w:rsidRDefault="002070DA" w:rsidP="00282E30">
            <w:pPr>
              <w:spacing w:after="8" w:line="234" w:lineRule="auto"/>
              <w:rPr>
                <w:rFonts w:ascii="Arial" w:hAnsi="Arial" w:cs="Arial"/>
                <w:sz w:val="24"/>
              </w:rPr>
            </w:pPr>
          </w:p>
          <w:p w14:paraId="7BB3786C" w14:textId="77777777" w:rsidR="000109F2" w:rsidRPr="00A04D37" w:rsidRDefault="00B30FA1" w:rsidP="001470DE">
            <w:pPr>
              <w:pStyle w:val="ListParagraph"/>
              <w:numPr>
                <w:ilvl w:val="0"/>
                <w:numId w:val="39"/>
              </w:numPr>
              <w:rPr>
                <w:rFonts w:ascii="Arial" w:hAnsi="Arial" w:cs="Arial"/>
              </w:rPr>
            </w:pPr>
            <w:r w:rsidRPr="00A04D37">
              <w:rPr>
                <w:rFonts w:ascii="Arial" w:hAnsi="Arial" w:cs="Arial"/>
              </w:rPr>
              <w:t>Behaving with integrity</w:t>
            </w:r>
          </w:p>
          <w:p w14:paraId="2F1FC0D8" w14:textId="77777777" w:rsidR="001470DE" w:rsidRPr="00A04D37" w:rsidRDefault="00B30FA1" w:rsidP="001470DE">
            <w:pPr>
              <w:pStyle w:val="ListParagraph"/>
              <w:numPr>
                <w:ilvl w:val="0"/>
                <w:numId w:val="39"/>
              </w:numPr>
              <w:rPr>
                <w:rFonts w:ascii="Arial" w:hAnsi="Arial" w:cs="Arial"/>
              </w:rPr>
            </w:pPr>
            <w:r w:rsidRPr="00A04D37">
              <w:rPr>
                <w:rFonts w:ascii="Arial" w:hAnsi="Arial" w:cs="Arial"/>
              </w:rPr>
              <w:t>Demonstrating strong commitment to ethical values</w:t>
            </w:r>
          </w:p>
          <w:p w14:paraId="7035F0D0" w14:textId="77777777" w:rsidR="001470DE" w:rsidRPr="00A04D37" w:rsidRDefault="00B30FA1" w:rsidP="001470DE">
            <w:pPr>
              <w:pStyle w:val="ListParagraph"/>
              <w:numPr>
                <w:ilvl w:val="0"/>
                <w:numId w:val="39"/>
              </w:numPr>
              <w:rPr>
                <w:rFonts w:ascii="Arial" w:hAnsi="Arial" w:cs="Arial"/>
              </w:rPr>
            </w:pPr>
            <w:r w:rsidRPr="00A04D37">
              <w:rPr>
                <w:rFonts w:ascii="Arial" w:hAnsi="Arial" w:cs="Arial"/>
              </w:rPr>
              <w:t>Respecting the rule of law</w:t>
            </w:r>
          </w:p>
        </w:tc>
        <w:tc>
          <w:tcPr>
            <w:tcW w:w="6598" w:type="dxa"/>
            <w:tcBorders>
              <w:top w:val="single" w:sz="4" w:space="0" w:color="000000"/>
              <w:left w:val="single" w:sz="4" w:space="0" w:color="000000"/>
              <w:bottom w:val="single" w:sz="4" w:space="0" w:color="000000"/>
              <w:right w:val="single" w:sz="4" w:space="0" w:color="000000"/>
            </w:tcBorders>
          </w:tcPr>
          <w:p w14:paraId="60644D4D" w14:textId="77777777" w:rsidR="000109F2" w:rsidRPr="00A04D37" w:rsidRDefault="002070DA">
            <w:pPr>
              <w:ind w:left="1"/>
              <w:rPr>
                <w:rFonts w:ascii="Arial" w:hAnsi="Arial" w:cs="Arial"/>
              </w:rPr>
            </w:pPr>
          </w:p>
          <w:p w14:paraId="02F678FD" w14:textId="77777777" w:rsidR="00366BCC" w:rsidRPr="00A04D37" w:rsidRDefault="00B30FA1" w:rsidP="00366BCC">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Maintain shared values (Fair, Trustworthy, </w:t>
            </w:r>
            <w:proofErr w:type="gramStart"/>
            <w:r w:rsidRPr="00A04D37">
              <w:rPr>
                <w:rFonts w:ascii="Arial" w:eastAsiaTheme="minorEastAsia" w:hAnsi="Arial" w:cs="Arial"/>
                <w:sz w:val="23"/>
                <w:szCs w:val="23"/>
              </w:rPr>
              <w:t>Ambitious</w:t>
            </w:r>
            <w:proofErr w:type="gramEnd"/>
            <w:r w:rsidRPr="00A04D37">
              <w:rPr>
                <w:rFonts w:ascii="Arial" w:eastAsiaTheme="minorEastAsia" w:hAnsi="Arial" w:cs="Arial"/>
                <w:sz w:val="23"/>
                <w:szCs w:val="23"/>
              </w:rPr>
              <w:t xml:space="preserve">, to have belief in people) both for the County Council and its officers. These are defined in the draft corporate strategy and reflect public expectations about the conduct and behaviour of individuals. </w:t>
            </w:r>
          </w:p>
          <w:p w14:paraId="448C389C" w14:textId="77777777" w:rsidR="00366BCC" w:rsidRPr="00A04D37" w:rsidRDefault="00B30FA1" w:rsidP="00366BCC">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Use shared values as a guide for decision making and as a basis for developing positive and trusting relationships within the County Council. We demonstrate this by adherence to the constitution.</w:t>
            </w:r>
          </w:p>
          <w:p w14:paraId="52648314" w14:textId="77777777" w:rsidR="00366BCC" w:rsidRPr="00A04D37" w:rsidRDefault="00B30FA1" w:rsidP="00366BCC">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Have adopted formal codes of conduct defining standards of personal behaviour for Members and officers. </w:t>
            </w:r>
          </w:p>
          <w:p w14:paraId="75056EE7" w14:textId="77777777" w:rsidR="00366BCC" w:rsidRPr="00A04D37" w:rsidRDefault="00B30FA1" w:rsidP="00366BCC">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Maintain the Audit and Governance Committee to raise awareness and take the lead in ensuring high standards of conduct are embedded within the County Council’s culture. </w:t>
            </w:r>
          </w:p>
          <w:p w14:paraId="6C7C8F8C" w14:textId="77777777" w:rsidR="00366BCC" w:rsidRPr="00A04D37" w:rsidRDefault="00B30FA1" w:rsidP="00366BCC">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Have put in place arrangements to ensure that Members and staff of the County Council are not influenced by prejudice, bias or conflicts of interest in dealing with different stakeholders. We have put in place appropriate processes to ensure that these arrangements are workable including declaration of interests and anti-corruption policies. </w:t>
            </w:r>
          </w:p>
          <w:p w14:paraId="0CBC9D27" w14:textId="77777777" w:rsidR="00A04D37" w:rsidRPr="00A04D37" w:rsidRDefault="00B30FA1" w:rsidP="00B10DA1">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Ensure that systems and processes for financial administration and control together with protection of the County Council’s resources and assets, </w:t>
            </w:r>
          </w:p>
          <w:p w14:paraId="019BE2FA" w14:textId="3AE5AB6C" w:rsidR="00B10DA1" w:rsidRPr="00A04D37" w:rsidRDefault="00B30FA1" w:rsidP="00A04D37">
            <w:pPr>
              <w:pStyle w:val="ListParagraph"/>
              <w:autoSpaceDE w:val="0"/>
              <w:autoSpaceDN w:val="0"/>
              <w:adjustRightInd w:val="0"/>
              <w:rPr>
                <w:rFonts w:ascii="Arial" w:eastAsiaTheme="minorEastAsia" w:hAnsi="Arial" w:cs="Arial"/>
                <w:sz w:val="23"/>
                <w:szCs w:val="23"/>
              </w:rPr>
            </w:pPr>
            <w:proofErr w:type="gramStart"/>
            <w:r w:rsidRPr="00A04D37">
              <w:rPr>
                <w:rFonts w:ascii="Arial" w:eastAsiaTheme="minorEastAsia" w:hAnsi="Arial" w:cs="Arial"/>
                <w:sz w:val="23"/>
                <w:szCs w:val="23"/>
              </w:rPr>
              <w:t>comply</w:t>
            </w:r>
            <w:proofErr w:type="gramEnd"/>
            <w:r w:rsidRPr="00A04D37">
              <w:rPr>
                <w:rFonts w:ascii="Arial" w:eastAsiaTheme="minorEastAsia" w:hAnsi="Arial" w:cs="Arial"/>
                <w:sz w:val="23"/>
                <w:szCs w:val="23"/>
              </w:rPr>
              <w:t xml:space="preserve"> with ethical standards; and are subject to monitoring of their effectiveness. </w:t>
            </w:r>
          </w:p>
          <w:p w14:paraId="545F40B3" w14:textId="77777777" w:rsidR="00CF02CE" w:rsidRPr="00A04D37" w:rsidRDefault="00B30FA1" w:rsidP="00CF02CE">
            <w:pPr>
              <w:pStyle w:val="ListParagraph"/>
              <w:numPr>
                <w:ilvl w:val="0"/>
                <w:numId w:val="39"/>
              </w:numPr>
              <w:autoSpaceDE w:val="0"/>
              <w:autoSpaceDN w:val="0"/>
              <w:adjustRightInd w:val="0"/>
              <w:rPr>
                <w:rFonts w:ascii="Arial" w:eastAsiaTheme="minorEastAsia" w:hAnsi="Arial" w:cs="Arial"/>
                <w:sz w:val="24"/>
                <w:szCs w:val="24"/>
              </w:rPr>
            </w:pPr>
            <w:r w:rsidRPr="00A04D37">
              <w:rPr>
                <w:rFonts w:ascii="Arial" w:eastAsiaTheme="minorEastAsia" w:hAnsi="Arial" w:cs="Arial"/>
                <w:sz w:val="23"/>
                <w:szCs w:val="23"/>
              </w:rPr>
              <w:lastRenderedPageBreak/>
              <w:t>Ensure that professional advice on matters that have legal or financial implications is available and recorded well in advance of decision making if appropriate. Officers will actively recognise the limits of lawful activity placed on them but also strive to utilise their powers to the full benefit of their communities.</w:t>
            </w:r>
          </w:p>
          <w:p w14:paraId="6541EF7D" w14:textId="77777777" w:rsidR="00CF02CE" w:rsidRPr="00A04D37" w:rsidRDefault="00B30FA1" w:rsidP="00CF02CE">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Officers will observe all specific legislative requirements placed upon the Council as well as the requirements of general law, and in particular integrate the key principles of administrative law – rationality, legality and natural justice into the procedures and decision making. </w:t>
            </w:r>
          </w:p>
          <w:p w14:paraId="2D8D7942" w14:textId="77777777" w:rsidR="00CF02CE" w:rsidRPr="00A04D37" w:rsidRDefault="00B30FA1" w:rsidP="00CF02CE">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Have put in place effective systems to protect the rights of staff. We ensure that policies for whistle-blowing which are accessible to staff and those contracting with the Council, and arrangements for the support of whistle-blowers, are in place. </w:t>
            </w:r>
          </w:p>
          <w:p w14:paraId="2771B391" w14:textId="77777777" w:rsidR="00CF02CE" w:rsidRPr="00A04D37" w:rsidRDefault="00B30FA1" w:rsidP="00CF02CE">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Have established an information governance group (CIGG) with the remit of collecting assurance information across all council functions. </w:t>
            </w:r>
          </w:p>
          <w:p w14:paraId="50028C4E" w14:textId="2BB7FE1D" w:rsidR="00CF02CE" w:rsidRPr="00A04D37" w:rsidRDefault="00B30FA1" w:rsidP="00CF02CE">
            <w:pPr>
              <w:pStyle w:val="ListParagraph"/>
              <w:numPr>
                <w:ilvl w:val="0"/>
                <w:numId w:val="39"/>
              </w:numPr>
              <w:autoSpaceDE w:val="0"/>
              <w:autoSpaceDN w:val="0"/>
              <w:adjustRightInd w:val="0"/>
              <w:rPr>
                <w:rFonts w:ascii="Arial" w:eastAsiaTheme="minorEastAsia" w:hAnsi="Arial" w:cs="Arial"/>
                <w:sz w:val="23"/>
                <w:szCs w:val="23"/>
              </w:rPr>
            </w:pPr>
            <w:r w:rsidRPr="00A04D37">
              <w:rPr>
                <w:rFonts w:ascii="Arial" w:eastAsiaTheme="minorEastAsia" w:hAnsi="Arial" w:cs="Arial"/>
                <w:sz w:val="23"/>
                <w:szCs w:val="23"/>
              </w:rPr>
              <w:t xml:space="preserve">Publish an Annual Governance Statement, signed by the Leader of the Council and the Chief Executive to </w:t>
            </w:r>
            <w:r w:rsidR="00801FE5" w:rsidRPr="00A04D37">
              <w:rPr>
                <w:rFonts w:ascii="Arial" w:eastAsiaTheme="minorEastAsia" w:hAnsi="Arial" w:cs="Arial"/>
                <w:sz w:val="23"/>
                <w:szCs w:val="23"/>
              </w:rPr>
              <w:t xml:space="preserve">review the effectiveness of the Council's governance framework. </w:t>
            </w:r>
          </w:p>
          <w:p w14:paraId="0CCD62E2" w14:textId="77777777" w:rsidR="00457E5E" w:rsidRPr="00A04D37" w:rsidRDefault="002070DA" w:rsidP="00CF02CE">
            <w:pPr>
              <w:pStyle w:val="ListParagraph"/>
              <w:autoSpaceDE w:val="0"/>
              <w:autoSpaceDN w:val="0"/>
              <w:adjustRightInd w:val="0"/>
              <w:rPr>
                <w:rFonts w:ascii="Arial" w:eastAsiaTheme="minorEastAsia" w:hAnsi="Arial" w:cs="Arial"/>
                <w:sz w:val="23"/>
                <w:szCs w:val="23"/>
              </w:rPr>
            </w:pPr>
          </w:p>
          <w:p w14:paraId="3E5723B6" w14:textId="77777777" w:rsidR="000109F2" w:rsidRPr="00A04D37" w:rsidRDefault="002070DA" w:rsidP="000109F2">
            <w:pPr>
              <w:rPr>
                <w:rFonts w:ascii="Arial" w:hAnsi="Arial" w:cs="Arial"/>
              </w:rPr>
            </w:pPr>
          </w:p>
        </w:tc>
        <w:tc>
          <w:tcPr>
            <w:tcW w:w="3361" w:type="dxa"/>
            <w:tcBorders>
              <w:top w:val="single" w:sz="4" w:space="0" w:color="000000"/>
              <w:left w:val="single" w:sz="4" w:space="0" w:color="000000"/>
              <w:bottom w:val="single" w:sz="4" w:space="0" w:color="auto"/>
              <w:right w:val="single" w:sz="4" w:space="0" w:color="000000"/>
            </w:tcBorders>
          </w:tcPr>
          <w:p w14:paraId="3001CC05" w14:textId="77777777" w:rsidR="000109F2" w:rsidRPr="00A04D37" w:rsidRDefault="002070DA" w:rsidP="006B6B9E">
            <w:pPr>
              <w:rPr>
                <w:rFonts w:ascii="Arial" w:hAnsi="Arial" w:cs="Arial"/>
              </w:rPr>
            </w:pPr>
          </w:p>
          <w:p w14:paraId="4FFC998F" w14:textId="77777777" w:rsidR="006B6B9E" w:rsidRPr="00A04D37" w:rsidRDefault="00B30FA1" w:rsidP="00A04D37">
            <w:pPr>
              <w:pStyle w:val="ListParagraph"/>
              <w:numPr>
                <w:ilvl w:val="0"/>
                <w:numId w:val="39"/>
              </w:numPr>
              <w:ind w:left="383"/>
              <w:rPr>
                <w:rFonts w:ascii="Arial" w:hAnsi="Arial" w:cs="Arial"/>
              </w:rPr>
            </w:pPr>
            <w:r w:rsidRPr="00A04D37">
              <w:rPr>
                <w:rFonts w:ascii="Arial" w:hAnsi="Arial" w:cs="Arial"/>
              </w:rPr>
              <w:t xml:space="preserve">Draft Corporate Strategy </w:t>
            </w:r>
          </w:p>
          <w:p w14:paraId="289BD034" w14:textId="77777777" w:rsidR="003A0694" w:rsidRPr="00A04D37" w:rsidRDefault="00B30FA1" w:rsidP="00A04D37">
            <w:pPr>
              <w:pStyle w:val="ListParagraph"/>
              <w:numPr>
                <w:ilvl w:val="0"/>
                <w:numId w:val="46"/>
              </w:numPr>
              <w:spacing w:line="276" w:lineRule="auto"/>
              <w:ind w:left="383"/>
              <w:rPr>
                <w:rFonts w:ascii="Arial" w:hAnsi="Arial" w:cs="Arial"/>
              </w:rPr>
            </w:pPr>
            <w:r w:rsidRPr="00A04D37">
              <w:rPr>
                <w:rFonts w:ascii="Arial" w:hAnsi="Arial" w:cs="Arial"/>
              </w:rPr>
              <w:t>The Constitution which includes :</w:t>
            </w:r>
          </w:p>
          <w:p w14:paraId="7C8F18C7" w14:textId="77777777" w:rsidR="003A0694"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Financial Procedure Rules</w:t>
            </w:r>
          </w:p>
          <w:p w14:paraId="18B68BD9" w14:textId="4C9C57EE" w:rsidR="003A0694" w:rsidRPr="00A04D37" w:rsidRDefault="00801FE5" w:rsidP="00A04D37">
            <w:pPr>
              <w:pStyle w:val="ListParagraph"/>
              <w:numPr>
                <w:ilvl w:val="0"/>
                <w:numId w:val="47"/>
              </w:numPr>
              <w:spacing w:line="276" w:lineRule="auto"/>
              <w:ind w:left="666"/>
              <w:rPr>
                <w:rFonts w:ascii="Arial" w:hAnsi="Arial" w:cs="Arial"/>
              </w:rPr>
            </w:pPr>
            <w:r w:rsidRPr="00A04D37">
              <w:rPr>
                <w:rFonts w:ascii="Arial" w:hAnsi="Arial" w:cs="Arial"/>
              </w:rPr>
              <w:t xml:space="preserve">Procurement </w:t>
            </w:r>
            <w:r w:rsidR="00B30FA1" w:rsidRPr="00A04D37">
              <w:rPr>
                <w:rFonts w:ascii="Arial" w:hAnsi="Arial" w:cs="Arial"/>
              </w:rPr>
              <w:t xml:space="preserve"> Rules</w:t>
            </w:r>
          </w:p>
          <w:p w14:paraId="2E1FB98F" w14:textId="77777777" w:rsidR="003A0694"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Anti-Fraud and Corruption Strategy</w:t>
            </w:r>
          </w:p>
          <w:p w14:paraId="121E5F7F" w14:textId="77777777" w:rsidR="003A0694"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Anti-Bribery Policy</w:t>
            </w:r>
          </w:p>
          <w:p w14:paraId="3242359F" w14:textId="77777777" w:rsidR="003A0694"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Rules relating to Members External Interests</w:t>
            </w:r>
          </w:p>
          <w:p w14:paraId="310FEE3A" w14:textId="77777777" w:rsidR="003A0694"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Rules relating to Gifts and Hospitality</w:t>
            </w:r>
          </w:p>
          <w:p w14:paraId="4B32FC43" w14:textId="77777777" w:rsidR="003A0694"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Codes of Conduct for Members and Employees</w:t>
            </w:r>
          </w:p>
          <w:p w14:paraId="7E048455" w14:textId="77777777" w:rsidR="00BC1F43" w:rsidRPr="00A04D37" w:rsidRDefault="00B30FA1" w:rsidP="00A04D37">
            <w:pPr>
              <w:pStyle w:val="ListParagraph"/>
              <w:numPr>
                <w:ilvl w:val="0"/>
                <w:numId w:val="47"/>
              </w:numPr>
              <w:spacing w:line="276" w:lineRule="auto"/>
              <w:ind w:left="666"/>
              <w:rPr>
                <w:rFonts w:ascii="Arial" w:hAnsi="Arial" w:cs="Arial"/>
              </w:rPr>
            </w:pPr>
            <w:r w:rsidRPr="00A04D37">
              <w:rPr>
                <w:rFonts w:ascii="Arial" w:hAnsi="Arial" w:cs="Arial"/>
              </w:rPr>
              <w:t>Scheme of Delegation</w:t>
            </w:r>
            <w:r w:rsidR="00801FE5" w:rsidRPr="00A04D37">
              <w:rPr>
                <w:rFonts w:ascii="Arial" w:hAnsi="Arial" w:cs="Arial"/>
              </w:rPr>
              <w:t xml:space="preserve"> to officers</w:t>
            </w:r>
          </w:p>
          <w:p w14:paraId="0E55A399" w14:textId="77777777" w:rsidR="003A0694" w:rsidRPr="00A04D37" w:rsidRDefault="00B30FA1" w:rsidP="00A04D37">
            <w:pPr>
              <w:pStyle w:val="ListParagraph"/>
              <w:numPr>
                <w:ilvl w:val="0"/>
                <w:numId w:val="46"/>
              </w:numPr>
              <w:spacing w:after="200" w:line="276" w:lineRule="auto"/>
              <w:ind w:left="383"/>
              <w:rPr>
                <w:rFonts w:ascii="Arial" w:hAnsi="Arial" w:cs="Arial"/>
              </w:rPr>
            </w:pPr>
            <w:r w:rsidRPr="00A04D37">
              <w:rPr>
                <w:rFonts w:ascii="Arial" w:hAnsi="Arial" w:cs="Arial"/>
              </w:rPr>
              <w:t>Information Security Policy</w:t>
            </w:r>
          </w:p>
          <w:p w14:paraId="0671DBA8" w14:textId="77777777" w:rsidR="003A0694" w:rsidRPr="00A04D37" w:rsidRDefault="00B30FA1" w:rsidP="00A04D37">
            <w:pPr>
              <w:pStyle w:val="ListParagraph"/>
              <w:numPr>
                <w:ilvl w:val="0"/>
                <w:numId w:val="46"/>
              </w:numPr>
              <w:spacing w:after="200" w:line="276" w:lineRule="auto"/>
              <w:ind w:left="383"/>
              <w:rPr>
                <w:rFonts w:ascii="Arial" w:hAnsi="Arial" w:cs="Arial"/>
              </w:rPr>
            </w:pPr>
            <w:r w:rsidRPr="00A04D37">
              <w:rPr>
                <w:rFonts w:ascii="Arial" w:hAnsi="Arial" w:cs="Arial"/>
              </w:rPr>
              <w:t>Information Governance Policy</w:t>
            </w:r>
          </w:p>
          <w:p w14:paraId="590482EA" w14:textId="77777777" w:rsidR="003A0694" w:rsidRPr="00A04D37" w:rsidRDefault="00B30FA1" w:rsidP="00A04D37">
            <w:pPr>
              <w:pStyle w:val="ListParagraph"/>
              <w:numPr>
                <w:ilvl w:val="0"/>
                <w:numId w:val="46"/>
              </w:numPr>
              <w:spacing w:after="200" w:line="276" w:lineRule="auto"/>
              <w:ind w:left="383"/>
              <w:rPr>
                <w:rFonts w:ascii="Arial" w:hAnsi="Arial" w:cs="Arial"/>
              </w:rPr>
            </w:pPr>
            <w:r w:rsidRPr="00A04D37">
              <w:rPr>
                <w:rFonts w:ascii="Arial" w:hAnsi="Arial" w:cs="Arial"/>
              </w:rPr>
              <w:t>Money Laundering Policy</w:t>
            </w:r>
          </w:p>
          <w:p w14:paraId="1D1F1E68" w14:textId="77777777" w:rsidR="003A0694" w:rsidRPr="00A04D37" w:rsidRDefault="00B30FA1" w:rsidP="00A04D37">
            <w:pPr>
              <w:pStyle w:val="ListParagraph"/>
              <w:numPr>
                <w:ilvl w:val="0"/>
                <w:numId w:val="46"/>
              </w:numPr>
              <w:spacing w:after="200" w:line="276" w:lineRule="auto"/>
              <w:ind w:left="383"/>
              <w:rPr>
                <w:rFonts w:ascii="Arial" w:hAnsi="Arial" w:cs="Arial"/>
              </w:rPr>
            </w:pPr>
            <w:r w:rsidRPr="00A04D37">
              <w:rPr>
                <w:rFonts w:ascii="Arial" w:hAnsi="Arial" w:cs="Arial"/>
              </w:rPr>
              <w:t>Whistleblowing Policy</w:t>
            </w:r>
          </w:p>
          <w:p w14:paraId="4DDE35A0" w14:textId="77777777" w:rsidR="003A0694" w:rsidRPr="00A04D37" w:rsidRDefault="00B30FA1" w:rsidP="00A04D37">
            <w:pPr>
              <w:pStyle w:val="ListParagraph"/>
              <w:numPr>
                <w:ilvl w:val="0"/>
                <w:numId w:val="46"/>
              </w:numPr>
              <w:spacing w:after="200" w:line="276" w:lineRule="auto"/>
              <w:ind w:left="383"/>
              <w:rPr>
                <w:rFonts w:ascii="Arial" w:hAnsi="Arial" w:cs="Arial"/>
              </w:rPr>
            </w:pPr>
            <w:r w:rsidRPr="00A04D37">
              <w:rPr>
                <w:rFonts w:ascii="Arial" w:hAnsi="Arial" w:cs="Arial"/>
              </w:rPr>
              <w:t>Annual Governance Statement</w:t>
            </w:r>
          </w:p>
          <w:p w14:paraId="60BC1DA7" w14:textId="77777777" w:rsidR="00DA02DA" w:rsidRPr="00A04D37" w:rsidRDefault="00B30FA1" w:rsidP="00A04D37">
            <w:pPr>
              <w:pStyle w:val="ListParagraph"/>
              <w:numPr>
                <w:ilvl w:val="0"/>
                <w:numId w:val="46"/>
              </w:numPr>
              <w:spacing w:after="200" w:line="276" w:lineRule="auto"/>
              <w:ind w:left="383"/>
              <w:rPr>
                <w:rFonts w:ascii="Arial" w:hAnsi="Arial" w:cs="Arial"/>
              </w:rPr>
            </w:pPr>
            <w:r w:rsidRPr="00A04D37">
              <w:rPr>
                <w:rFonts w:ascii="Arial" w:hAnsi="Arial" w:cs="Arial"/>
              </w:rPr>
              <w:lastRenderedPageBreak/>
              <w:t>External inspections of accounts</w:t>
            </w:r>
          </w:p>
        </w:tc>
      </w:tr>
    </w:tbl>
    <w:p w14:paraId="142C5921" w14:textId="77777777" w:rsidR="000109F2" w:rsidRPr="00A04D37" w:rsidRDefault="002070DA" w:rsidP="000109F2">
      <w:pPr>
        <w:spacing w:after="0"/>
        <w:ind w:left="10" w:right="-15" w:hanging="10"/>
        <w:jc w:val="center"/>
        <w:rPr>
          <w:rFonts w:ascii="Arial" w:hAnsi="Arial" w:cs="Arial"/>
        </w:rPr>
      </w:pPr>
    </w:p>
    <w:p w14:paraId="617079BF" w14:textId="77777777" w:rsidR="000109F2" w:rsidRPr="00A04D37" w:rsidRDefault="002070DA" w:rsidP="000109F2">
      <w:pPr>
        <w:spacing w:after="0"/>
        <w:ind w:left="10" w:right="-15" w:hanging="10"/>
        <w:rPr>
          <w:rFonts w:ascii="Arial" w:hAnsi="Arial" w:cs="Arial"/>
        </w:rPr>
      </w:pPr>
    </w:p>
    <w:p w14:paraId="2A95E316" w14:textId="77777777" w:rsidR="00E17045" w:rsidRPr="00A04D37" w:rsidRDefault="00E17045" w:rsidP="000109F2">
      <w:pPr>
        <w:spacing w:after="0"/>
        <w:ind w:left="2623" w:hanging="10"/>
        <w:rPr>
          <w:rFonts w:ascii="Arial" w:hAnsi="Arial" w:cs="Arial"/>
          <w:sz w:val="24"/>
        </w:rPr>
      </w:pPr>
    </w:p>
    <w:p w14:paraId="74C26498" w14:textId="77777777" w:rsidR="00A04D37" w:rsidRPr="00A04D37" w:rsidRDefault="00A04D37" w:rsidP="000109F2">
      <w:pPr>
        <w:spacing w:after="0"/>
        <w:ind w:left="2623" w:hanging="10"/>
        <w:rPr>
          <w:rFonts w:ascii="Arial" w:hAnsi="Arial" w:cs="Arial"/>
          <w:sz w:val="24"/>
        </w:rPr>
      </w:pPr>
    </w:p>
    <w:p w14:paraId="32FB7C50" w14:textId="4CE4CFE7" w:rsidR="000109F2" w:rsidRPr="00A04D37" w:rsidRDefault="00A04D37" w:rsidP="00A04D37">
      <w:pPr>
        <w:spacing w:after="0" w:line="240" w:lineRule="auto"/>
        <w:jc w:val="center"/>
        <w:rPr>
          <w:rFonts w:ascii="Arial" w:hAnsi="Arial" w:cs="Arial"/>
        </w:rPr>
      </w:pPr>
      <w:r w:rsidRPr="00A04D37">
        <w:rPr>
          <w:rFonts w:ascii="Arial" w:hAnsi="Arial" w:cs="Arial"/>
          <w:sz w:val="24"/>
        </w:rPr>
        <w:br w:type="page"/>
      </w:r>
      <w:r w:rsidR="00B30FA1" w:rsidRPr="00A04D37">
        <w:rPr>
          <w:rFonts w:ascii="Arial" w:hAnsi="Arial" w:cs="Arial"/>
          <w:sz w:val="24"/>
        </w:rPr>
        <w:lastRenderedPageBreak/>
        <w:t>Lancashire County Council Code of Corporate Governance (Principle 2)</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662"/>
        <w:gridCol w:w="3297"/>
      </w:tblGrid>
      <w:tr w:rsidR="00F571A9" w:rsidRPr="00A04D37" w14:paraId="589AADDB"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74DCE06D" w14:textId="77777777" w:rsidR="000109F2" w:rsidRPr="00A04D37" w:rsidRDefault="00B30FA1" w:rsidP="006B6B9E">
            <w:pPr>
              <w:rPr>
                <w:rFonts w:ascii="Arial" w:hAnsi="Arial" w:cs="Arial"/>
              </w:rPr>
            </w:pPr>
            <w:r w:rsidRPr="00A04D37">
              <w:rPr>
                <w:rFonts w:ascii="Arial" w:hAnsi="Arial" w:cs="Arial"/>
              </w:rPr>
              <w:t xml:space="preserve">Principle 2: </w:t>
            </w:r>
            <w:r w:rsidRPr="00A04D37">
              <w:rPr>
                <w:rFonts w:ascii="Arial" w:hAnsi="Arial" w:cs="Arial"/>
                <w:b/>
              </w:rPr>
              <w:t>Ensuring openness and comprehensive stakeholder engagement:</w:t>
            </w:r>
            <w:r w:rsidRPr="00A04D37">
              <w:rPr>
                <w:rFonts w:ascii="Arial" w:hAnsi="Arial" w:cs="Arial"/>
                <w:sz w:val="24"/>
              </w:rPr>
              <w:t xml:space="preserve"> </w:t>
            </w:r>
          </w:p>
        </w:tc>
      </w:tr>
      <w:tr w:rsidR="00F571A9" w:rsidRPr="00A04D37" w14:paraId="529B5926"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410C98EE" w14:textId="77777777" w:rsidR="000109F2" w:rsidRPr="00A04D37" w:rsidRDefault="00B30FA1" w:rsidP="000109F2">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AF1DD"/>
          </w:tcPr>
          <w:p w14:paraId="1B53AB4B" w14:textId="77777777" w:rsidR="000109F2" w:rsidRPr="00A04D37" w:rsidRDefault="00B30FA1" w:rsidP="00BC1F43">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297" w:type="dxa"/>
            <w:tcBorders>
              <w:top w:val="single" w:sz="4" w:space="0" w:color="000000"/>
              <w:left w:val="single" w:sz="4" w:space="0" w:color="000000"/>
              <w:bottom w:val="single" w:sz="4" w:space="0" w:color="000000"/>
              <w:right w:val="single" w:sz="4" w:space="0" w:color="000000"/>
            </w:tcBorders>
            <w:shd w:val="clear" w:color="auto" w:fill="EAF1DD"/>
          </w:tcPr>
          <w:p w14:paraId="73DF2500" w14:textId="77777777" w:rsidR="000109F2" w:rsidRPr="00A04D37" w:rsidRDefault="00B30FA1" w:rsidP="000109F2">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F571A9" w:rsidRPr="00A04D37" w14:paraId="3FA2377F" w14:textId="77777777" w:rsidTr="002070DA">
        <w:trPr>
          <w:trHeight w:val="757"/>
        </w:trPr>
        <w:tc>
          <w:tcPr>
            <w:tcW w:w="4213" w:type="dxa"/>
            <w:tcBorders>
              <w:top w:val="single" w:sz="4" w:space="0" w:color="000000"/>
              <w:left w:val="single" w:sz="4" w:space="0" w:color="000000"/>
              <w:bottom w:val="single" w:sz="4" w:space="0" w:color="000000"/>
              <w:right w:val="single" w:sz="4" w:space="0" w:color="000000"/>
            </w:tcBorders>
          </w:tcPr>
          <w:p w14:paraId="27FACB8B" w14:textId="77777777" w:rsidR="000109F2" w:rsidRPr="00A04D37" w:rsidRDefault="00B30FA1" w:rsidP="006B6B9E">
            <w:pPr>
              <w:pStyle w:val="ListParagraph"/>
              <w:numPr>
                <w:ilvl w:val="0"/>
                <w:numId w:val="40"/>
              </w:numPr>
              <w:rPr>
                <w:rFonts w:ascii="Arial" w:hAnsi="Arial" w:cs="Arial"/>
              </w:rPr>
            </w:pPr>
            <w:r w:rsidRPr="00A04D37">
              <w:rPr>
                <w:rFonts w:ascii="Arial" w:hAnsi="Arial" w:cs="Arial"/>
              </w:rPr>
              <w:t>Openness</w:t>
            </w:r>
          </w:p>
          <w:p w14:paraId="5B5F544F" w14:textId="77777777" w:rsidR="006B6B9E" w:rsidRPr="00A04D37" w:rsidRDefault="00B30FA1" w:rsidP="006B6B9E">
            <w:pPr>
              <w:pStyle w:val="ListParagraph"/>
              <w:numPr>
                <w:ilvl w:val="0"/>
                <w:numId w:val="40"/>
              </w:numPr>
              <w:rPr>
                <w:rFonts w:ascii="Arial" w:hAnsi="Arial" w:cs="Arial"/>
              </w:rPr>
            </w:pPr>
            <w:r w:rsidRPr="00A04D37">
              <w:rPr>
                <w:rFonts w:ascii="Arial" w:hAnsi="Arial" w:cs="Arial"/>
              </w:rPr>
              <w:t>Engaging comprehensively with institutional stakeholders</w:t>
            </w:r>
          </w:p>
          <w:p w14:paraId="7332391B" w14:textId="77777777" w:rsidR="006B6B9E" w:rsidRPr="00A04D37" w:rsidRDefault="00B30FA1" w:rsidP="006B6B9E">
            <w:pPr>
              <w:pStyle w:val="ListParagraph"/>
              <w:numPr>
                <w:ilvl w:val="0"/>
                <w:numId w:val="40"/>
              </w:numPr>
              <w:rPr>
                <w:rFonts w:ascii="Arial" w:hAnsi="Arial" w:cs="Arial"/>
              </w:rPr>
            </w:pPr>
            <w:r w:rsidRPr="00A04D37">
              <w:rPr>
                <w:rFonts w:ascii="Arial" w:hAnsi="Arial" w:cs="Arial"/>
              </w:rPr>
              <w:t>Engaging with individual citizens and service users effectively</w:t>
            </w:r>
          </w:p>
        </w:tc>
        <w:tc>
          <w:tcPr>
            <w:tcW w:w="6662"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467"/>
            </w:tblGrid>
            <w:tr w:rsidR="00F571A9" w:rsidRPr="00A04D37" w14:paraId="04F58497" w14:textId="77777777">
              <w:trPr>
                <w:trHeight w:val="483"/>
              </w:trPr>
              <w:tc>
                <w:tcPr>
                  <w:tcW w:w="0" w:type="auto"/>
                </w:tcPr>
                <w:p w14:paraId="5E240E89" w14:textId="77777777" w:rsidR="003623C1" w:rsidRPr="00A04D37" w:rsidRDefault="00B30FA1" w:rsidP="00A04D37">
                  <w:pPr>
                    <w:pStyle w:val="ListParagraph"/>
                    <w:numPr>
                      <w:ilvl w:val="0"/>
                      <w:numId w:val="40"/>
                    </w:numPr>
                    <w:autoSpaceDE w:val="0"/>
                    <w:autoSpaceDN w:val="0"/>
                    <w:adjustRightInd w:val="0"/>
                    <w:spacing w:after="0" w:line="240" w:lineRule="auto"/>
                    <w:ind w:left="432"/>
                    <w:rPr>
                      <w:rFonts w:ascii="Arial" w:eastAsiaTheme="minorEastAsia" w:hAnsi="Arial" w:cs="Arial"/>
                      <w:sz w:val="23"/>
                      <w:szCs w:val="23"/>
                    </w:rPr>
                  </w:pPr>
                  <w:r w:rsidRPr="00A04D37">
                    <w:rPr>
                      <w:rFonts w:ascii="Arial" w:eastAsiaTheme="minorEastAsia" w:hAnsi="Arial" w:cs="Arial"/>
                      <w:sz w:val="23"/>
                      <w:szCs w:val="23"/>
                    </w:rPr>
                    <w:t xml:space="preserve">Ensure that the Council’s vision, strategic plans, priorities and targets are developed in consultation with the local community and other key stakeholders, and that they are clearly articulated and disseminated. </w:t>
                  </w:r>
                </w:p>
                <w:p w14:paraId="284E74C3" w14:textId="77777777" w:rsidR="003623C1" w:rsidRPr="00A04D37" w:rsidRDefault="00B30FA1" w:rsidP="00A04D37">
                  <w:pPr>
                    <w:pStyle w:val="ListParagraph"/>
                    <w:numPr>
                      <w:ilvl w:val="0"/>
                      <w:numId w:val="40"/>
                    </w:numPr>
                    <w:autoSpaceDE w:val="0"/>
                    <w:autoSpaceDN w:val="0"/>
                    <w:adjustRightInd w:val="0"/>
                    <w:spacing w:after="0" w:line="240" w:lineRule="auto"/>
                    <w:ind w:left="432"/>
                    <w:rPr>
                      <w:rFonts w:ascii="Arial" w:eastAsiaTheme="minorEastAsia" w:hAnsi="Arial" w:cs="Arial"/>
                      <w:sz w:val="23"/>
                      <w:szCs w:val="23"/>
                    </w:rPr>
                  </w:pPr>
                  <w:r w:rsidRPr="00A04D37">
                    <w:rPr>
                      <w:rFonts w:ascii="Arial" w:eastAsiaTheme="minorEastAsia" w:hAnsi="Arial" w:cs="Arial"/>
                      <w:sz w:val="23"/>
                      <w:szCs w:val="23"/>
                    </w:rPr>
                    <w:t xml:space="preserve">Maintain a culture of accountability so that Members and Officers understand to whom they are accountable and for what. </w:t>
                  </w:r>
                </w:p>
                <w:p w14:paraId="64E23242" w14:textId="77777777" w:rsidR="003623C1" w:rsidRPr="00A04D37" w:rsidRDefault="00B30FA1" w:rsidP="00A04D37">
                  <w:pPr>
                    <w:pStyle w:val="ListParagraph"/>
                    <w:numPr>
                      <w:ilvl w:val="0"/>
                      <w:numId w:val="40"/>
                    </w:numPr>
                    <w:autoSpaceDE w:val="0"/>
                    <w:autoSpaceDN w:val="0"/>
                    <w:adjustRightInd w:val="0"/>
                    <w:spacing w:after="0" w:line="240" w:lineRule="auto"/>
                    <w:ind w:left="432"/>
                    <w:rPr>
                      <w:rFonts w:ascii="Arial" w:eastAsiaTheme="minorEastAsia" w:hAnsi="Arial" w:cs="Arial"/>
                      <w:sz w:val="23"/>
                      <w:szCs w:val="23"/>
                    </w:rPr>
                  </w:pPr>
                  <w:r w:rsidRPr="00A04D37">
                    <w:rPr>
                      <w:rFonts w:ascii="Arial" w:eastAsiaTheme="minorEastAsia" w:hAnsi="Arial" w:cs="Arial"/>
                      <w:sz w:val="23"/>
                      <w:szCs w:val="23"/>
                    </w:rPr>
                    <w:t xml:space="preserve">Strive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14:paraId="54AEEA83" w14:textId="77777777" w:rsidR="003623C1" w:rsidRPr="00A04D37" w:rsidRDefault="00B30FA1" w:rsidP="00A04D37">
                  <w:pPr>
                    <w:pStyle w:val="ListParagraph"/>
                    <w:numPr>
                      <w:ilvl w:val="0"/>
                      <w:numId w:val="40"/>
                    </w:numPr>
                    <w:autoSpaceDE w:val="0"/>
                    <w:autoSpaceDN w:val="0"/>
                    <w:adjustRightInd w:val="0"/>
                    <w:spacing w:after="0" w:line="240" w:lineRule="auto"/>
                    <w:ind w:left="432"/>
                    <w:rPr>
                      <w:rFonts w:ascii="Arial" w:eastAsiaTheme="minorEastAsia" w:hAnsi="Arial" w:cs="Arial"/>
                      <w:sz w:val="23"/>
                      <w:szCs w:val="23"/>
                    </w:rPr>
                  </w:pPr>
                  <w:r w:rsidRPr="00A04D37">
                    <w:rPr>
                      <w:rFonts w:ascii="Arial" w:eastAsiaTheme="minorEastAsia" w:hAnsi="Arial" w:cs="Arial"/>
                      <w:sz w:val="23"/>
                      <w:szCs w:val="23"/>
                    </w:rPr>
                    <w:t xml:space="preserve">Publish reports giving information on the County Council’s strategies, plans and financial statements as well as information about outcomes, achievements. </w:t>
                  </w:r>
                </w:p>
                <w:p w14:paraId="556789F1" w14:textId="77777777" w:rsidR="00BA3F68" w:rsidRPr="00A04D37" w:rsidRDefault="00B30FA1" w:rsidP="00A04D37">
                  <w:pPr>
                    <w:pStyle w:val="ListParagraph"/>
                    <w:numPr>
                      <w:ilvl w:val="0"/>
                      <w:numId w:val="40"/>
                    </w:numPr>
                    <w:autoSpaceDE w:val="0"/>
                    <w:autoSpaceDN w:val="0"/>
                    <w:adjustRightInd w:val="0"/>
                    <w:spacing w:after="0" w:line="240" w:lineRule="auto"/>
                    <w:ind w:left="432"/>
                    <w:rPr>
                      <w:rFonts w:ascii="Arial" w:eastAsiaTheme="minorEastAsia" w:hAnsi="Arial" w:cs="Arial"/>
                      <w:sz w:val="23"/>
                      <w:szCs w:val="23"/>
                    </w:rPr>
                  </w:pPr>
                  <w:r w:rsidRPr="00A04D37">
                    <w:rPr>
                      <w:rFonts w:ascii="Arial" w:eastAsiaTheme="minorEastAsia" w:hAnsi="Arial" w:cs="Arial"/>
                      <w:sz w:val="23"/>
                      <w:szCs w:val="23"/>
                    </w:rPr>
                    <w:t xml:space="preserve">Deliver effective scrutiny of the County Council’s business as appropriate and produce an annual report on the activities of scrutiny function. </w:t>
                  </w:r>
                </w:p>
                <w:p w14:paraId="0023C10A" w14:textId="77777777" w:rsidR="00BA3F68" w:rsidRPr="00A04D37" w:rsidRDefault="00B30FA1" w:rsidP="00A04D37">
                  <w:pPr>
                    <w:pStyle w:val="ListParagraph"/>
                    <w:numPr>
                      <w:ilvl w:val="0"/>
                      <w:numId w:val="40"/>
                    </w:numPr>
                    <w:autoSpaceDE w:val="0"/>
                    <w:autoSpaceDN w:val="0"/>
                    <w:adjustRightInd w:val="0"/>
                    <w:spacing w:after="0" w:line="240" w:lineRule="auto"/>
                    <w:ind w:left="432"/>
                    <w:rPr>
                      <w:rFonts w:ascii="Arial" w:eastAsiaTheme="minorEastAsia" w:hAnsi="Arial" w:cs="Arial"/>
                      <w:sz w:val="23"/>
                      <w:szCs w:val="23"/>
                    </w:rPr>
                  </w:pPr>
                  <w:r w:rsidRPr="00A04D37">
                    <w:rPr>
                      <w:rFonts w:ascii="Arial" w:eastAsiaTheme="minorEastAsia" w:hAnsi="Arial" w:cs="Arial"/>
                      <w:sz w:val="23"/>
                      <w:szCs w:val="23"/>
                    </w:rPr>
                    <w:t xml:space="preserve">Ensure that the Council as a whole is open and accessible to the community, service users and staff and we are committed to openness and transparency in all dealings. </w:t>
                  </w:r>
                </w:p>
                <w:p w14:paraId="0BA2F09E" w14:textId="7EF6EB1C" w:rsidR="003623C1" w:rsidRPr="00A04D37" w:rsidRDefault="00801FE5" w:rsidP="00A04D37">
                  <w:pPr>
                    <w:pStyle w:val="ListParagraph"/>
                    <w:numPr>
                      <w:ilvl w:val="0"/>
                      <w:numId w:val="40"/>
                    </w:numPr>
                    <w:autoSpaceDE w:val="0"/>
                    <w:autoSpaceDN w:val="0"/>
                    <w:adjustRightInd w:val="0"/>
                    <w:spacing w:after="0" w:line="240" w:lineRule="auto"/>
                    <w:ind w:left="432"/>
                    <w:rPr>
                      <w:rFonts w:ascii="Arial" w:hAnsi="Arial" w:cs="Arial"/>
                    </w:rPr>
                  </w:pPr>
                  <w:r w:rsidRPr="00A04D37">
                    <w:rPr>
                      <w:rFonts w:ascii="Arial" w:eastAsiaTheme="minorEastAsia" w:hAnsi="Arial" w:cs="Arial"/>
                      <w:sz w:val="23"/>
                      <w:szCs w:val="23"/>
                    </w:rPr>
                    <w:t>P</w:t>
                  </w:r>
                  <w:r w:rsidR="00B30FA1" w:rsidRPr="00A04D37">
                    <w:rPr>
                      <w:rFonts w:ascii="Arial" w:eastAsiaTheme="minorEastAsia" w:hAnsi="Arial" w:cs="Arial"/>
                      <w:sz w:val="23"/>
                      <w:szCs w:val="23"/>
                    </w:rPr>
                    <w:t xml:space="preserve">ublish all </w:t>
                  </w:r>
                  <w:r w:rsidRPr="00A04D37">
                    <w:rPr>
                      <w:rFonts w:ascii="Arial" w:eastAsiaTheme="minorEastAsia" w:hAnsi="Arial" w:cs="Arial"/>
                      <w:sz w:val="23"/>
                      <w:szCs w:val="23"/>
                    </w:rPr>
                    <w:t xml:space="preserve">executive and </w:t>
                  </w:r>
                  <w:r w:rsidR="00B30FA1" w:rsidRPr="00A04D37">
                    <w:rPr>
                      <w:rFonts w:ascii="Arial" w:eastAsiaTheme="minorEastAsia" w:hAnsi="Arial" w:cs="Arial"/>
                      <w:sz w:val="23"/>
                      <w:szCs w:val="23"/>
                    </w:rPr>
                    <w:t xml:space="preserve">committee </w:t>
                  </w:r>
                  <w:r w:rsidRPr="00A04D37">
                    <w:rPr>
                      <w:rFonts w:ascii="Arial" w:eastAsiaTheme="minorEastAsia" w:hAnsi="Arial" w:cs="Arial"/>
                      <w:sz w:val="23"/>
                      <w:szCs w:val="23"/>
                    </w:rPr>
                    <w:t xml:space="preserve">reports </w:t>
                  </w:r>
                  <w:r w:rsidR="00B30FA1" w:rsidRPr="00A04D37">
                    <w:rPr>
                      <w:rFonts w:ascii="Arial" w:eastAsiaTheme="minorEastAsia" w:hAnsi="Arial" w:cs="Arial"/>
                      <w:sz w:val="23"/>
                      <w:szCs w:val="23"/>
                    </w:rPr>
                    <w:t>under “</w:t>
                  </w:r>
                  <w:r w:rsidRPr="00A04D37">
                    <w:rPr>
                      <w:rFonts w:ascii="Arial" w:eastAsiaTheme="minorEastAsia" w:hAnsi="Arial" w:cs="Arial"/>
                      <w:sz w:val="23"/>
                      <w:szCs w:val="23"/>
                    </w:rPr>
                    <w:t>P</w:t>
                  </w:r>
                  <w:r w:rsidR="00B30FA1" w:rsidRPr="00A04D37">
                    <w:rPr>
                      <w:rFonts w:ascii="Arial" w:eastAsiaTheme="minorEastAsia" w:hAnsi="Arial" w:cs="Arial"/>
                      <w:sz w:val="23"/>
                      <w:szCs w:val="23"/>
                    </w:rPr>
                    <w:t xml:space="preserve">art 1” </w:t>
                  </w:r>
                  <w:r w:rsidRPr="00A04D37">
                    <w:rPr>
                      <w:rFonts w:ascii="Arial" w:eastAsiaTheme="minorEastAsia" w:hAnsi="Arial" w:cs="Arial"/>
                      <w:sz w:val="23"/>
                      <w:szCs w:val="23"/>
                    </w:rPr>
                    <w:t xml:space="preserve">– open for inspection the public - </w:t>
                  </w:r>
                  <w:r w:rsidR="00B30FA1" w:rsidRPr="00A04D37">
                    <w:rPr>
                      <w:rFonts w:ascii="Arial" w:eastAsiaTheme="minorEastAsia" w:hAnsi="Arial" w:cs="Arial"/>
                      <w:sz w:val="23"/>
                      <w:szCs w:val="23"/>
                    </w:rPr>
                    <w:t xml:space="preserve">unless there is </w:t>
                  </w:r>
                  <w:r w:rsidRPr="00A04D37">
                    <w:rPr>
                      <w:rFonts w:ascii="Arial" w:eastAsiaTheme="minorEastAsia" w:hAnsi="Arial" w:cs="Arial"/>
                      <w:sz w:val="23"/>
                      <w:szCs w:val="23"/>
                    </w:rPr>
                    <w:t xml:space="preserve">a </w:t>
                  </w:r>
                  <w:r w:rsidR="00985D13" w:rsidRPr="00A04D37">
                    <w:rPr>
                      <w:rFonts w:ascii="Arial" w:eastAsiaTheme="minorEastAsia" w:hAnsi="Arial" w:cs="Arial"/>
                      <w:sz w:val="23"/>
                      <w:szCs w:val="23"/>
                    </w:rPr>
                    <w:t>legitimate need</w:t>
                  </w:r>
                  <w:r w:rsidR="00B30FA1" w:rsidRPr="00A04D37">
                    <w:rPr>
                      <w:rFonts w:ascii="Arial" w:eastAsiaTheme="minorEastAsia" w:hAnsi="Arial" w:cs="Arial"/>
                      <w:sz w:val="23"/>
                      <w:szCs w:val="23"/>
                    </w:rPr>
                    <w:t xml:space="preserve"> to preserve confidentiality </w:t>
                  </w:r>
                  <w:r w:rsidRPr="00A04D37">
                    <w:rPr>
                      <w:rFonts w:ascii="Arial" w:eastAsiaTheme="minorEastAsia" w:hAnsi="Arial" w:cs="Arial"/>
                      <w:sz w:val="23"/>
                      <w:szCs w:val="23"/>
                    </w:rPr>
                    <w:t>on the basis of the statutory tests.</w:t>
                  </w:r>
                </w:p>
              </w:tc>
            </w:tr>
            <w:tr w:rsidR="00F571A9" w:rsidRPr="00A04D37" w14:paraId="589CD6AE" w14:textId="77777777" w:rsidTr="003623C1">
              <w:trPr>
                <w:trHeight w:val="80"/>
              </w:trPr>
              <w:tc>
                <w:tcPr>
                  <w:tcW w:w="0" w:type="auto"/>
                </w:tcPr>
                <w:p w14:paraId="59EC4841" w14:textId="77777777" w:rsidR="000109F2" w:rsidRPr="00A04D37" w:rsidRDefault="002070DA" w:rsidP="000109F2">
                  <w:pPr>
                    <w:pStyle w:val="Default"/>
                    <w:rPr>
                      <w:sz w:val="22"/>
                      <w:szCs w:val="22"/>
                    </w:rPr>
                  </w:pPr>
                </w:p>
              </w:tc>
            </w:tr>
          </w:tbl>
          <w:p w14:paraId="30DC1416" w14:textId="77777777" w:rsidR="000109F2" w:rsidRPr="00A04D37" w:rsidRDefault="002070DA" w:rsidP="000109F2">
            <w:pPr>
              <w:ind w:left="1"/>
              <w:rPr>
                <w:rFonts w:ascii="Arial" w:hAnsi="Arial" w:cs="Arial"/>
              </w:rPr>
            </w:pPr>
          </w:p>
        </w:tc>
        <w:tc>
          <w:tcPr>
            <w:tcW w:w="3297" w:type="dxa"/>
            <w:tcBorders>
              <w:top w:val="single" w:sz="4" w:space="0" w:color="000000"/>
              <w:left w:val="single" w:sz="4" w:space="0" w:color="000000"/>
              <w:bottom w:val="single" w:sz="4" w:space="0" w:color="000000"/>
              <w:right w:val="single" w:sz="4" w:space="0" w:color="000000"/>
            </w:tcBorders>
          </w:tcPr>
          <w:p w14:paraId="157A4BB2"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Research and Consultation Strategy</w:t>
            </w:r>
          </w:p>
          <w:p w14:paraId="0FB6B552"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Research and Consultation Database</w:t>
            </w:r>
          </w:p>
          <w:p w14:paraId="6F56D378"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Constitution</w:t>
            </w:r>
          </w:p>
          <w:p w14:paraId="70FB83C6"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Scheme of Delegation</w:t>
            </w:r>
          </w:p>
          <w:p w14:paraId="7BFB3365"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Money Matters Budget reports</w:t>
            </w:r>
          </w:p>
          <w:p w14:paraId="6EEF9C41"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Lancashire Health &amp; Wellbeing Strategy</w:t>
            </w:r>
          </w:p>
          <w:p w14:paraId="794A5F79"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Community Safety Agreement</w:t>
            </w:r>
          </w:p>
          <w:p w14:paraId="353D9A85"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Director of Public Health Annual Report</w:t>
            </w:r>
          </w:p>
          <w:p w14:paraId="175DBA02"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Children's and Young Peoples Plan</w:t>
            </w:r>
          </w:p>
          <w:p w14:paraId="01B5A277" w14:textId="77777777" w:rsidR="00BC1F43" w:rsidRPr="00A04D37" w:rsidRDefault="00B30FA1" w:rsidP="00A04D37">
            <w:pPr>
              <w:pStyle w:val="ListParagraph"/>
              <w:numPr>
                <w:ilvl w:val="0"/>
                <w:numId w:val="40"/>
              </w:numPr>
              <w:ind w:left="429"/>
              <w:rPr>
                <w:rFonts w:ascii="Arial" w:hAnsi="Arial" w:cs="Arial"/>
              </w:rPr>
            </w:pPr>
            <w:r w:rsidRPr="00A04D37">
              <w:rPr>
                <w:rFonts w:ascii="Arial" w:hAnsi="Arial" w:cs="Arial"/>
              </w:rPr>
              <w:t>Statement of Accounts</w:t>
            </w:r>
          </w:p>
          <w:p w14:paraId="30266A80" w14:textId="77777777" w:rsidR="00BA3F68" w:rsidRPr="00A04D37" w:rsidRDefault="00B30FA1" w:rsidP="00A04D37">
            <w:pPr>
              <w:pStyle w:val="ListParagraph"/>
              <w:numPr>
                <w:ilvl w:val="0"/>
                <w:numId w:val="40"/>
              </w:numPr>
              <w:ind w:left="429"/>
              <w:rPr>
                <w:rFonts w:ascii="Arial" w:hAnsi="Arial" w:cs="Arial"/>
              </w:rPr>
            </w:pPr>
            <w:r w:rsidRPr="00A04D37">
              <w:rPr>
                <w:rFonts w:ascii="Arial" w:hAnsi="Arial" w:cs="Arial"/>
              </w:rPr>
              <w:t>Scrutiny Reports</w:t>
            </w:r>
          </w:p>
          <w:p w14:paraId="4CD07DFA" w14:textId="77777777" w:rsidR="00BA3F68" w:rsidRPr="00A04D37" w:rsidRDefault="00B30FA1" w:rsidP="00A04D37">
            <w:pPr>
              <w:pStyle w:val="ListParagraph"/>
              <w:numPr>
                <w:ilvl w:val="0"/>
                <w:numId w:val="40"/>
              </w:numPr>
              <w:ind w:left="429"/>
              <w:rPr>
                <w:rFonts w:ascii="Arial" w:hAnsi="Arial" w:cs="Arial"/>
              </w:rPr>
            </w:pPr>
            <w:r w:rsidRPr="00A04D37">
              <w:rPr>
                <w:rFonts w:ascii="Arial" w:hAnsi="Arial" w:cs="Arial"/>
              </w:rPr>
              <w:t>County Council Website</w:t>
            </w:r>
          </w:p>
          <w:p w14:paraId="757DC99E" w14:textId="477E8ED9" w:rsidR="00BA3F68" w:rsidRPr="00A04D37" w:rsidRDefault="00801FE5" w:rsidP="00A04D37">
            <w:pPr>
              <w:pStyle w:val="ListParagraph"/>
              <w:numPr>
                <w:ilvl w:val="0"/>
                <w:numId w:val="40"/>
              </w:numPr>
              <w:ind w:left="429"/>
              <w:rPr>
                <w:rFonts w:ascii="Arial" w:hAnsi="Arial" w:cs="Arial"/>
              </w:rPr>
            </w:pPr>
            <w:r w:rsidRPr="00A04D37">
              <w:rPr>
                <w:rFonts w:ascii="Arial" w:hAnsi="Arial" w:cs="Arial"/>
              </w:rPr>
              <w:t>Public consultation in relation to proposed policy changes which may have a negative impact on the public, and comply with the public sector equality duty</w:t>
            </w:r>
          </w:p>
          <w:p w14:paraId="7A4A3259" w14:textId="77777777" w:rsidR="006E542D" w:rsidRPr="00A04D37" w:rsidRDefault="00B30FA1" w:rsidP="00A04D37">
            <w:pPr>
              <w:pStyle w:val="ListParagraph"/>
              <w:numPr>
                <w:ilvl w:val="0"/>
                <w:numId w:val="40"/>
              </w:numPr>
              <w:ind w:left="429"/>
              <w:rPr>
                <w:rFonts w:ascii="Arial" w:hAnsi="Arial" w:cs="Arial"/>
              </w:rPr>
            </w:pPr>
            <w:r w:rsidRPr="00A04D37">
              <w:rPr>
                <w:rFonts w:ascii="Arial" w:hAnsi="Arial" w:cs="Arial"/>
              </w:rPr>
              <w:t>Joint Strategic Needs Assessment</w:t>
            </w:r>
          </w:p>
          <w:p w14:paraId="75685C1A" w14:textId="6A599324" w:rsidR="006E542D" w:rsidRPr="00A04D37" w:rsidRDefault="00B30FA1" w:rsidP="00A04D37">
            <w:pPr>
              <w:pStyle w:val="ListParagraph"/>
              <w:numPr>
                <w:ilvl w:val="0"/>
                <w:numId w:val="40"/>
              </w:numPr>
              <w:ind w:left="429"/>
              <w:rPr>
                <w:rFonts w:ascii="Arial" w:hAnsi="Arial" w:cs="Arial"/>
              </w:rPr>
            </w:pPr>
            <w:r w:rsidRPr="00A04D37">
              <w:rPr>
                <w:rFonts w:ascii="Arial" w:hAnsi="Arial" w:cs="Arial"/>
              </w:rPr>
              <w:t>Strategic Assessment of Crime &amp; Anti-Social behaviour</w:t>
            </w:r>
          </w:p>
        </w:tc>
      </w:tr>
    </w:tbl>
    <w:p w14:paraId="4D37EC43" w14:textId="77777777" w:rsidR="000109F2" w:rsidRPr="00A04D37" w:rsidRDefault="002070DA" w:rsidP="000109F2">
      <w:pPr>
        <w:spacing w:after="0"/>
        <w:ind w:left="10" w:right="-15" w:hanging="10"/>
        <w:rPr>
          <w:rFonts w:ascii="Arial" w:hAnsi="Arial" w:cs="Arial"/>
        </w:rPr>
      </w:pPr>
    </w:p>
    <w:p w14:paraId="74531865" w14:textId="77777777" w:rsidR="000109F2" w:rsidRPr="00A04D37" w:rsidRDefault="00B30FA1" w:rsidP="000109F2">
      <w:pPr>
        <w:spacing w:after="0"/>
        <w:ind w:left="2623" w:hanging="10"/>
        <w:rPr>
          <w:rFonts w:ascii="Arial" w:hAnsi="Arial" w:cs="Arial"/>
        </w:rPr>
      </w:pPr>
      <w:r w:rsidRPr="00A04D37">
        <w:rPr>
          <w:rFonts w:ascii="Arial" w:hAnsi="Arial" w:cs="Arial"/>
          <w:sz w:val="24"/>
        </w:rPr>
        <w:lastRenderedPageBreak/>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662"/>
        <w:gridCol w:w="3297"/>
      </w:tblGrid>
      <w:tr w:rsidR="00F571A9" w:rsidRPr="00A04D37" w14:paraId="3649E1DF"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32DBD367" w14:textId="77777777" w:rsidR="000109F2" w:rsidRPr="00A04D37" w:rsidRDefault="00B30FA1" w:rsidP="001A3163">
            <w:pPr>
              <w:rPr>
                <w:rFonts w:ascii="Arial" w:hAnsi="Arial" w:cs="Arial"/>
              </w:rPr>
            </w:pPr>
            <w:r w:rsidRPr="00A04D37">
              <w:rPr>
                <w:rFonts w:ascii="Arial" w:hAnsi="Arial" w:cs="Arial"/>
              </w:rPr>
              <w:t xml:space="preserve">Principle 3: </w:t>
            </w:r>
            <w:r w:rsidRPr="00A04D37">
              <w:rPr>
                <w:rFonts w:ascii="Arial" w:hAnsi="Arial" w:cs="Arial"/>
                <w:b/>
              </w:rPr>
              <w:t>Defining outcomes in terms of sustainable economic, social and environmental benefits</w:t>
            </w:r>
            <w:r w:rsidRPr="00A04D37">
              <w:rPr>
                <w:rFonts w:ascii="Arial" w:hAnsi="Arial" w:cs="Arial"/>
              </w:rPr>
              <w:t>:</w:t>
            </w:r>
            <w:r w:rsidRPr="00A04D37">
              <w:rPr>
                <w:rFonts w:ascii="Arial" w:hAnsi="Arial" w:cs="Arial"/>
                <w:sz w:val="24"/>
              </w:rPr>
              <w:t xml:space="preserve"> </w:t>
            </w:r>
          </w:p>
        </w:tc>
      </w:tr>
      <w:tr w:rsidR="00F571A9" w:rsidRPr="00A04D37" w14:paraId="12FA7BBD"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4B6AFE7B" w14:textId="77777777" w:rsidR="000109F2" w:rsidRPr="00A04D37" w:rsidRDefault="00B30FA1" w:rsidP="000109F2">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AF1DD"/>
          </w:tcPr>
          <w:p w14:paraId="62B17FAF" w14:textId="77777777" w:rsidR="000109F2" w:rsidRPr="00A04D37" w:rsidRDefault="00B30FA1" w:rsidP="000109F2">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297" w:type="dxa"/>
            <w:tcBorders>
              <w:top w:val="single" w:sz="4" w:space="0" w:color="000000"/>
              <w:left w:val="single" w:sz="4" w:space="0" w:color="000000"/>
              <w:bottom w:val="single" w:sz="4" w:space="0" w:color="000000"/>
              <w:right w:val="single" w:sz="4" w:space="0" w:color="000000"/>
            </w:tcBorders>
            <w:shd w:val="clear" w:color="auto" w:fill="EAF1DD"/>
          </w:tcPr>
          <w:p w14:paraId="4E7C55F5" w14:textId="77777777" w:rsidR="000109F2" w:rsidRPr="00A04D37" w:rsidRDefault="00B30FA1" w:rsidP="000109F2">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F571A9" w:rsidRPr="00A04D37" w14:paraId="6DEABA21" w14:textId="77777777" w:rsidTr="002070DA">
        <w:trPr>
          <w:trHeight w:val="18"/>
        </w:trPr>
        <w:tc>
          <w:tcPr>
            <w:tcW w:w="4213" w:type="dxa"/>
            <w:tcBorders>
              <w:top w:val="single" w:sz="4" w:space="0" w:color="000000"/>
              <w:left w:val="single" w:sz="4" w:space="0" w:color="000000"/>
              <w:bottom w:val="single" w:sz="4" w:space="0" w:color="000000"/>
              <w:right w:val="single" w:sz="4" w:space="0" w:color="000000"/>
            </w:tcBorders>
          </w:tcPr>
          <w:p w14:paraId="26FB0109" w14:textId="77777777" w:rsidR="001A3163" w:rsidRPr="00A04D37" w:rsidRDefault="002070DA" w:rsidP="001A3163">
            <w:pPr>
              <w:pStyle w:val="ListParagraph"/>
              <w:ind w:left="780"/>
              <w:rPr>
                <w:rFonts w:ascii="Arial" w:hAnsi="Arial" w:cs="Arial"/>
              </w:rPr>
            </w:pPr>
          </w:p>
          <w:p w14:paraId="06638F97" w14:textId="77777777" w:rsidR="000109F2" w:rsidRPr="00A04D37" w:rsidRDefault="00B30FA1" w:rsidP="001A3163">
            <w:pPr>
              <w:pStyle w:val="ListParagraph"/>
              <w:numPr>
                <w:ilvl w:val="0"/>
                <w:numId w:val="41"/>
              </w:numPr>
              <w:rPr>
                <w:rFonts w:ascii="Arial" w:hAnsi="Arial" w:cs="Arial"/>
              </w:rPr>
            </w:pPr>
            <w:r w:rsidRPr="00A04D37">
              <w:rPr>
                <w:rFonts w:ascii="Arial" w:hAnsi="Arial" w:cs="Arial"/>
              </w:rPr>
              <w:t>Defining outcomes</w:t>
            </w:r>
          </w:p>
          <w:p w14:paraId="348834C0" w14:textId="77777777" w:rsidR="001A3163" w:rsidRPr="00A04D37" w:rsidRDefault="00B30FA1" w:rsidP="001A3163">
            <w:pPr>
              <w:pStyle w:val="ListParagraph"/>
              <w:numPr>
                <w:ilvl w:val="0"/>
                <w:numId w:val="41"/>
              </w:numPr>
              <w:rPr>
                <w:rFonts w:ascii="Arial" w:hAnsi="Arial" w:cs="Arial"/>
              </w:rPr>
            </w:pPr>
            <w:r w:rsidRPr="00A04D37">
              <w:rPr>
                <w:rFonts w:ascii="Arial" w:hAnsi="Arial" w:cs="Arial"/>
              </w:rPr>
              <w:t>Defining sustainable economic, social and environmental outcomes benefits</w:t>
            </w:r>
          </w:p>
        </w:tc>
        <w:tc>
          <w:tcPr>
            <w:tcW w:w="6662"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529"/>
            </w:tblGrid>
            <w:tr w:rsidR="00F571A9" w:rsidRPr="00A04D37" w14:paraId="14739F12" w14:textId="77777777" w:rsidTr="001A3163">
              <w:trPr>
                <w:trHeight w:val="341"/>
              </w:trPr>
              <w:tc>
                <w:tcPr>
                  <w:tcW w:w="5529" w:type="dxa"/>
                </w:tcPr>
                <w:p w14:paraId="69B255F9" w14:textId="77777777" w:rsidR="001A3163" w:rsidRPr="00A04D37" w:rsidRDefault="00B30FA1" w:rsidP="001A3163">
                  <w:pPr>
                    <w:pStyle w:val="Default"/>
                  </w:pPr>
                  <w:r w:rsidRPr="00A04D37">
                    <w:t xml:space="preserve"> </w:t>
                  </w:r>
                </w:p>
                <w:p w14:paraId="79991A94" w14:textId="3144382F" w:rsidR="001A3163" w:rsidRPr="00A04D37" w:rsidRDefault="00B30FA1" w:rsidP="002070DA">
                  <w:pPr>
                    <w:pStyle w:val="Default"/>
                    <w:numPr>
                      <w:ilvl w:val="0"/>
                      <w:numId w:val="41"/>
                    </w:numPr>
                    <w:ind w:left="432"/>
                    <w:rPr>
                      <w:sz w:val="23"/>
                      <w:szCs w:val="23"/>
                    </w:rPr>
                  </w:pPr>
                  <w:r w:rsidRPr="00A04D37">
                    <w:rPr>
                      <w:sz w:val="23"/>
                      <w:szCs w:val="23"/>
                    </w:rPr>
                    <w:t xml:space="preserve">Make a clear statement of the Council’s </w:t>
                  </w:r>
                  <w:r w:rsidR="002070DA">
                    <w:rPr>
                      <w:sz w:val="23"/>
                      <w:szCs w:val="23"/>
                    </w:rPr>
                    <w:t>p</w:t>
                  </w:r>
                  <w:r w:rsidRPr="00A04D37">
                    <w:rPr>
                      <w:sz w:val="23"/>
                      <w:szCs w:val="23"/>
                    </w:rPr>
                    <w:t xml:space="preserve">urpose and vision and use it as a basis for corporate and service planning. </w:t>
                  </w:r>
                </w:p>
                <w:p w14:paraId="019D99E7" w14:textId="77777777" w:rsidR="001A3163" w:rsidRPr="00A04D37" w:rsidRDefault="00B30FA1" w:rsidP="002070DA">
                  <w:pPr>
                    <w:pStyle w:val="Default"/>
                    <w:numPr>
                      <w:ilvl w:val="0"/>
                      <w:numId w:val="41"/>
                    </w:numPr>
                    <w:ind w:left="432"/>
                    <w:rPr>
                      <w:sz w:val="23"/>
                      <w:szCs w:val="23"/>
                    </w:rPr>
                  </w:pPr>
                  <w:r w:rsidRPr="00A04D37">
                    <w:rPr>
                      <w:sz w:val="23"/>
                      <w:szCs w:val="23"/>
                    </w:rPr>
                    <w:t xml:space="preserve">Publish annual reports to communicate the Council’s activities and achievements, its financial position and performance. </w:t>
                  </w:r>
                </w:p>
                <w:p w14:paraId="1625E965" w14:textId="77777777" w:rsidR="001A3163" w:rsidRPr="00A04D37" w:rsidRDefault="00B30FA1" w:rsidP="002070DA">
                  <w:pPr>
                    <w:pStyle w:val="Default"/>
                    <w:numPr>
                      <w:ilvl w:val="0"/>
                      <w:numId w:val="41"/>
                    </w:numPr>
                    <w:ind w:left="432"/>
                    <w:rPr>
                      <w:sz w:val="23"/>
                      <w:szCs w:val="23"/>
                    </w:rPr>
                  </w:pPr>
                  <w:r w:rsidRPr="00A04D37">
                    <w:rPr>
                      <w:sz w:val="23"/>
                      <w:szCs w:val="23"/>
                    </w:rPr>
                    <w:t xml:space="preserve">Ensure that those making decisions are provided with financial and non-financial information that is fit for the purpose – relevant, timely and gives clear explanations of technical issues and their implications. </w:t>
                  </w:r>
                </w:p>
                <w:p w14:paraId="47777D31" w14:textId="77777777" w:rsidR="006E542D" w:rsidRPr="00A04D37" w:rsidRDefault="00B30FA1" w:rsidP="002070DA">
                  <w:pPr>
                    <w:pStyle w:val="Default"/>
                    <w:numPr>
                      <w:ilvl w:val="0"/>
                      <w:numId w:val="41"/>
                    </w:numPr>
                    <w:ind w:left="432"/>
                    <w:rPr>
                      <w:sz w:val="23"/>
                      <w:szCs w:val="23"/>
                    </w:rPr>
                  </w:pPr>
                  <w:r w:rsidRPr="00A04D37">
                    <w:rPr>
                      <w:sz w:val="23"/>
                      <w:szCs w:val="23"/>
                    </w:rPr>
                    <w:t xml:space="preserve">Identify and monitor service performance indicators which demonstrate how the quality of service for users is to be measured. </w:t>
                  </w:r>
                </w:p>
                <w:p w14:paraId="4E0A9A4D" w14:textId="77777777" w:rsidR="001A3163" w:rsidRPr="00A04D37" w:rsidRDefault="00B30FA1" w:rsidP="002070DA">
                  <w:pPr>
                    <w:pStyle w:val="Default"/>
                    <w:numPr>
                      <w:ilvl w:val="0"/>
                      <w:numId w:val="41"/>
                    </w:numPr>
                    <w:ind w:left="432"/>
                    <w:rPr>
                      <w:sz w:val="23"/>
                      <w:szCs w:val="23"/>
                    </w:rPr>
                  </w:pPr>
                  <w:r w:rsidRPr="00A04D37">
                    <w:rPr>
                      <w:sz w:val="23"/>
                      <w:szCs w:val="23"/>
                    </w:rPr>
                    <w:t xml:space="preserve">Maintain a prudential financial framework, balance commitments with available resources; and monitor income and expenditure levels to ensure this balance is achieved. </w:t>
                  </w:r>
                </w:p>
                <w:p w14:paraId="07CE67E0" w14:textId="77777777" w:rsidR="000109F2" w:rsidRPr="00A04D37" w:rsidRDefault="00B30FA1" w:rsidP="002070DA">
                  <w:pPr>
                    <w:pStyle w:val="Default"/>
                    <w:numPr>
                      <w:ilvl w:val="0"/>
                      <w:numId w:val="41"/>
                    </w:numPr>
                    <w:ind w:left="432"/>
                    <w:rPr>
                      <w:sz w:val="22"/>
                      <w:szCs w:val="22"/>
                    </w:rPr>
                  </w:pPr>
                  <w:r w:rsidRPr="00A04D37">
                    <w:rPr>
                      <w:sz w:val="23"/>
                      <w:szCs w:val="23"/>
                    </w:rPr>
                    <w:t xml:space="preserve">Ensure compliance with the CIPFA codes regarding a Prudential Framework for Capital Finance and Treasury Management. </w:t>
                  </w:r>
                </w:p>
              </w:tc>
            </w:tr>
            <w:tr w:rsidR="00F571A9" w:rsidRPr="00A04D37" w14:paraId="4586E988" w14:textId="77777777" w:rsidTr="00B21A6E">
              <w:trPr>
                <w:trHeight w:val="80"/>
              </w:trPr>
              <w:tc>
                <w:tcPr>
                  <w:tcW w:w="5529" w:type="dxa"/>
                </w:tcPr>
                <w:p w14:paraId="32AA2CD6" w14:textId="77777777" w:rsidR="000109F2" w:rsidRPr="00A04D37" w:rsidRDefault="002070DA" w:rsidP="000109F2">
                  <w:pPr>
                    <w:pStyle w:val="Default"/>
                    <w:rPr>
                      <w:sz w:val="22"/>
                      <w:szCs w:val="22"/>
                    </w:rPr>
                  </w:pPr>
                </w:p>
              </w:tc>
            </w:tr>
          </w:tbl>
          <w:p w14:paraId="63B9CD70" w14:textId="77777777" w:rsidR="000109F2" w:rsidRPr="00A04D37" w:rsidRDefault="002070DA" w:rsidP="000109F2">
            <w:pPr>
              <w:ind w:left="1"/>
              <w:rPr>
                <w:rFonts w:ascii="Arial" w:hAnsi="Arial" w:cs="Arial"/>
              </w:rPr>
            </w:pPr>
          </w:p>
        </w:tc>
        <w:tc>
          <w:tcPr>
            <w:tcW w:w="3297" w:type="dxa"/>
            <w:tcBorders>
              <w:top w:val="single" w:sz="4" w:space="0" w:color="000000"/>
              <w:left w:val="single" w:sz="4" w:space="0" w:color="000000"/>
              <w:bottom w:val="single" w:sz="4" w:space="0" w:color="000000"/>
              <w:right w:val="single" w:sz="4" w:space="0" w:color="000000"/>
            </w:tcBorders>
          </w:tcPr>
          <w:p w14:paraId="6A0B2304" w14:textId="77777777" w:rsidR="006E542D" w:rsidRPr="00A04D37" w:rsidRDefault="002070DA" w:rsidP="006E542D">
            <w:pPr>
              <w:rPr>
                <w:rFonts w:ascii="Arial" w:hAnsi="Arial" w:cs="Arial"/>
              </w:rPr>
            </w:pPr>
          </w:p>
          <w:p w14:paraId="484B4EC8"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Draft Corporate Strategy</w:t>
            </w:r>
          </w:p>
          <w:p w14:paraId="0C1A31F1"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Money Matters Budget Reports</w:t>
            </w:r>
          </w:p>
          <w:p w14:paraId="63FA9183"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Director of Public Health Annual Report</w:t>
            </w:r>
          </w:p>
          <w:p w14:paraId="1EAD39D1"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Reports to Audit &amp; Governance Committee</w:t>
            </w:r>
          </w:p>
          <w:p w14:paraId="768FB7A0"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Quality of Service Reports</w:t>
            </w:r>
            <w:r w:rsidR="001456C9" w:rsidRPr="00A04D37">
              <w:rPr>
                <w:rFonts w:ascii="Arial" w:hAnsi="Arial" w:cs="Arial"/>
              </w:rPr>
              <w:t xml:space="preserve"> to CCPI</w:t>
            </w:r>
          </w:p>
          <w:p w14:paraId="2EF7A4DE" w14:textId="5D78013B" w:rsidR="006E542D" w:rsidRPr="00A04D37" w:rsidRDefault="00985D13" w:rsidP="002070DA">
            <w:pPr>
              <w:pStyle w:val="ListParagraph"/>
              <w:numPr>
                <w:ilvl w:val="0"/>
                <w:numId w:val="41"/>
              </w:numPr>
              <w:ind w:left="460"/>
              <w:rPr>
                <w:rFonts w:ascii="Arial" w:hAnsi="Arial" w:cs="Arial"/>
              </w:rPr>
            </w:pPr>
            <w:r w:rsidRPr="00A04D37">
              <w:rPr>
                <w:rFonts w:ascii="Arial" w:hAnsi="Arial" w:cs="Arial"/>
              </w:rPr>
              <w:t>Money Matters</w:t>
            </w:r>
            <w:r w:rsidR="00B30FA1" w:rsidRPr="00A04D37">
              <w:rPr>
                <w:rFonts w:ascii="Arial" w:hAnsi="Arial" w:cs="Arial"/>
              </w:rPr>
              <w:t xml:space="preserve"> reports</w:t>
            </w:r>
          </w:p>
          <w:p w14:paraId="68E8353E" w14:textId="77777777" w:rsidR="00A835D8" w:rsidRPr="00A04D37" w:rsidRDefault="00A835D8" w:rsidP="002070DA">
            <w:pPr>
              <w:pStyle w:val="ListParagraph"/>
              <w:numPr>
                <w:ilvl w:val="0"/>
                <w:numId w:val="41"/>
              </w:numPr>
              <w:ind w:left="460"/>
              <w:rPr>
                <w:rFonts w:ascii="Arial" w:hAnsi="Arial" w:cs="Arial"/>
              </w:rPr>
            </w:pPr>
            <w:r w:rsidRPr="00A04D37">
              <w:rPr>
                <w:rFonts w:ascii="Arial" w:hAnsi="Arial" w:cs="Arial"/>
              </w:rPr>
              <w:t>Service Standards</w:t>
            </w:r>
          </w:p>
          <w:p w14:paraId="2F4F6F41" w14:textId="66B26575" w:rsidR="00A835D8" w:rsidRPr="00A04D37" w:rsidRDefault="00A835D8" w:rsidP="002070DA">
            <w:pPr>
              <w:pStyle w:val="ListParagraph"/>
              <w:numPr>
                <w:ilvl w:val="0"/>
                <w:numId w:val="41"/>
              </w:numPr>
              <w:ind w:left="460"/>
              <w:rPr>
                <w:rFonts w:ascii="Arial" w:hAnsi="Arial" w:cs="Arial"/>
              </w:rPr>
            </w:pPr>
            <w:r w:rsidRPr="00A04D37">
              <w:rPr>
                <w:rFonts w:ascii="Arial" w:hAnsi="Arial" w:cs="Arial"/>
              </w:rPr>
              <w:t>Commissioning Plans</w:t>
            </w:r>
          </w:p>
          <w:p w14:paraId="6D7C9FFB"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Statement of Accounts</w:t>
            </w:r>
          </w:p>
          <w:p w14:paraId="61124E07"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External Auditors letter &amp; reports</w:t>
            </w:r>
          </w:p>
          <w:p w14:paraId="16484779" w14:textId="77777777" w:rsidR="006E542D" w:rsidRPr="00A04D37" w:rsidRDefault="00B30FA1" w:rsidP="002070DA">
            <w:pPr>
              <w:pStyle w:val="ListParagraph"/>
              <w:numPr>
                <w:ilvl w:val="0"/>
                <w:numId w:val="41"/>
              </w:numPr>
              <w:ind w:left="460"/>
              <w:rPr>
                <w:rFonts w:ascii="Arial" w:hAnsi="Arial" w:cs="Arial"/>
              </w:rPr>
            </w:pPr>
            <w:r w:rsidRPr="00A04D37">
              <w:rPr>
                <w:rFonts w:ascii="Arial" w:hAnsi="Arial" w:cs="Arial"/>
              </w:rPr>
              <w:t>External Inspections</w:t>
            </w:r>
          </w:p>
        </w:tc>
      </w:tr>
    </w:tbl>
    <w:p w14:paraId="60F387A3" w14:textId="156BE164" w:rsidR="000109F2" w:rsidRPr="00A04D37" w:rsidRDefault="002070DA" w:rsidP="000109F2">
      <w:pPr>
        <w:spacing w:after="0"/>
        <w:ind w:left="10" w:right="-15" w:hanging="10"/>
        <w:jc w:val="center"/>
        <w:rPr>
          <w:rFonts w:ascii="Arial" w:hAnsi="Arial" w:cs="Arial"/>
        </w:rPr>
      </w:pPr>
    </w:p>
    <w:p w14:paraId="79A75798" w14:textId="77777777" w:rsidR="006E542D" w:rsidRPr="00A04D37" w:rsidRDefault="002070DA" w:rsidP="000109F2">
      <w:pPr>
        <w:spacing w:after="0"/>
        <w:ind w:left="2623" w:hanging="10"/>
        <w:rPr>
          <w:rFonts w:ascii="Arial" w:hAnsi="Arial" w:cs="Arial"/>
          <w:sz w:val="24"/>
        </w:rPr>
      </w:pPr>
    </w:p>
    <w:p w14:paraId="3D6C6DEA" w14:textId="77777777" w:rsidR="0041410E" w:rsidRPr="00A04D37" w:rsidRDefault="0041410E" w:rsidP="000109F2">
      <w:pPr>
        <w:spacing w:after="0"/>
        <w:ind w:left="2623" w:hanging="10"/>
        <w:rPr>
          <w:rFonts w:ascii="Arial" w:hAnsi="Arial" w:cs="Arial"/>
          <w:sz w:val="24"/>
        </w:rPr>
      </w:pPr>
    </w:p>
    <w:p w14:paraId="4D13F02C" w14:textId="77777777" w:rsidR="002070DA" w:rsidRDefault="002070DA">
      <w:pPr>
        <w:rPr>
          <w:rFonts w:ascii="Arial" w:hAnsi="Arial" w:cs="Arial"/>
          <w:sz w:val="24"/>
        </w:rPr>
      </w:pPr>
      <w:r>
        <w:rPr>
          <w:rFonts w:ascii="Arial" w:hAnsi="Arial" w:cs="Arial"/>
          <w:sz w:val="24"/>
        </w:rPr>
        <w:br w:type="page"/>
      </w:r>
    </w:p>
    <w:p w14:paraId="23D86B31" w14:textId="468A921B" w:rsidR="000109F2" w:rsidRPr="00A04D37" w:rsidRDefault="00B30FA1" w:rsidP="000109F2">
      <w:pPr>
        <w:spacing w:after="0"/>
        <w:ind w:left="2623" w:hanging="10"/>
        <w:rPr>
          <w:rFonts w:ascii="Arial" w:hAnsi="Arial" w:cs="Arial"/>
        </w:rPr>
      </w:pPr>
      <w:r w:rsidRPr="00A04D37">
        <w:rPr>
          <w:rFonts w:ascii="Arial" w:hAnsi="Arial" w:cs="Arial"/>
          <w:sz w:val="24"/>
        </w:rPr>
        <w:lastRenderedPageBreak/>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521"/>
        <w:gridCol w:w="3438"/>
      </w:tblGrid>
      <w:tr w:rsidR="00F571A9" w:rsidRPr="00A04D37" w14:paraId="2C25F4E1"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4094EBC6" w14:textId="77777777" w:rsidR="000109F2" w:rsidRPr="00A04D37" w:rsidRDefault="00B30FA1" w:rsidP="006536D8">
            <w:pPr>
              <w:rPr>
                <w:rFonts w:ascii="Arial" w:hAnsi="Arial" w:cs="Arial"/>
              </w:rPr>
            </w:pPr>
            <w:r w:rsidRPr="00A04D37">
              <w:rPr>
                <w:rFonts w:ascii="Arial" w:hAnsi="Arial" w:cs="Arial"/>
              </w:rPr>
              <w:t xml:space="preserve">Principle 4:  </w:t>
            </w:r>
            <w:r w:rsidRPr="00A04D37">
              <w:rPr>
                <w:rFonts w:ascii="Arial" w:hAnsi="Arial" w:cs="Arial"/>
                <w:b/>
              </w:rPr>
              <w:t>Determining the interventions necessary to optimise the achievement of the intended outcomes</w:t>
            </w:r>
            <w:r w:rsidRPr="00A04D37">
              <w:rPr>
                <w:rFonts w:ascii="Arial" w:hAnsi="Arial" w:cs="Arial"/>
                <w:sz w:val="24"/>
              </w:rPr>
              <w:t xml:space="preserve"> </w:t>
            </w:r>
          </w:p>
        </w:tc>
      </w:tr>
      <w:tr w:rsidR="00F571A9" w:rsidRPr="00A04D37" w14:paraId="6E8436DD"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47302F6F" w14:textId="77777777" w:rsidR="000109F2" w:rsidRPr="00A04D37" w:rsidRDefault="00B30FA1" w:rsidP="000109F2">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EAF1DD"/>
          </w:tcPr>
          <w:p w14:paraId="1E988B0B" w14:textId="77777777" w:rsidR="000109F2" w:rsidRPr="00A04D37" w:rsidRDefault="00B30FA1" w:rsidP="000109F2">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EAF1DD"/>
          </w:tcPr>
          <w:p w14:paraId="5D1AF70B" w14:textId="77777777" w:rsidR="000109F2" w:rsidRPr="00A04D37" w:rsidRDefault="00B30FA1" w:rsidP="000109F2">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F571A9" w:rsidRPr="00A04D37" w14:paraId="148F668F" w14:textId="77777777" w:rsidTr="002070DA">
        <w:trPr>
          <w:trHeight w:val="1448"/>
        </w:trPr>
        <w:tc>
          <w:tcPr>
            <w:tcW w:w="4213" w:type="dxa"/>
            <w:tcBorders>
              <w:top w:val="single" w:sz="4" w:space="0" w:color="000000"/>
              <w:left w:val="single" w:sz="4" w:space="0" w:color="000000"/>
              <w:bottom w:val="single" w:sz="4" w:space="0" w:color="000000"/>
              <w:right w:val="single" w:sz="4" w:space="0" w:color="000000"/>
            </w:tcBorders>
          </w:tcPr>
          <w:p w14:paraId="61399C44" w14:textId="77777777" w:rsidR="00F90F15" w:rsidRPr="00A04D37" w:rsidRDefault="002070DA" w:rsidP="00C66849">
            <w:pPr>
              <w:pStyle w:val="ListParagraph"/>
              <w:rPr>
                <w:rFonts w:ascii="Arial" w:hAnsi="Arial" w:cs="Arial"/>
              </w:rPr>
            </w:pPr>
          </w:p>
          <w:p w14:paraId="7A2CD0C4" w14:textId="77777777" w:rsidR="000109F2" w:rsidRPr="00A04D37" w:rsidRDefault="00B30FA1" w:rsidP="003E13FC">
            <w:pPr>
              <w:pStyle w:val="ListParagraph"/>
              <w:numPr>
                <w:ilvl w:val="0"/>
                <w:numId w:val="42"/>
              </w:numPr>
              <w:rPr>
                <w:rFonts w:ascii="Arial" w:hAnsi="Arial" w:cs="Arial"/>
              </w:rPr>
            </w:pPr>
            <w:r w:rsidRPr="00A04D37">
              <w:rPr>
                <w:rFonts w:ascii="Arial" w:hAnsi="Arial" w:cs="Arial"/>
              </w:rPr>
              <w:t>Determining interventions.</w:t>
            </w:r>
          </w:p>
          <w:p w14:paraId="2451D6E8" w14:textId="77777777" w:rsidR="003E13FC" w:rsidRPr="00A04D37" w:rsidRDefault="00B30FA1" w:rsidP="003E13FC">
            <w:pPr>
              <w:pStyle w:val="ListParagraph"/>
              <w:numPr>
                <w:ilvl w:val="0"/>
                <w:numId w:val="42"/>
              </w:numPr>
              <w:rPr>
                <w:rFonts w:ascii="Arial" w:hAnsi="Arial" w:cs="Arial"/>
              </w:rPr>
            </w:pPr>
            <w:r w:rsidRPr="00A04D37">
              <w:rPr>
                <w:rFonts w:ascii="Arial" w:hAnsi="Arial" w:cs="Arial"/>
              </w:rPr>
              <w:t>Planning interventions</w:t>
            </w:r>
          </w:p>
          <w:p w14:paraId="72AE44BD" w14:textId="77777777" w:rsidR="003E13FC" w:rsidRPr="00A04D37" w:rsidRDefault="00B30FA1" w:rsidP="003E13FC">
            <w:pPr>
              <w:pStyle w:val="ListParagraph"/>
              <w:numPr>
                <w:ilvl w:val="0"/>
                <w:numId w:val="42"/>
              </w:numPr>
              <w:rPr>
                <w:rFonts w:ascii="Arial" w:hAnsi="Arial" w:cs="Arial"/>
              </w:rPr>
            </w:pPr>
            <w:r w:rsidRPr="00A04D37">
              <w:rPr>
                <w:rFonts w:ascii="Arial" w:hAnsi="Arial" w:cs="Arial"/>
              </w:rPr>
              <w:t>Optimising achievement of intended outcomes</w:t>
            </w:r>
          </w:p>
        </w:tc>
        <w:tc>
          <w:tcPr>
            <w:tcW w:w="6521" w:type="dxa"/>
            <w:tcBorders>
              <w:top w:val="single" w:sz="4" w:space="0" w:color="000000"/>
              <w:left w:val="single" w:sz="4" w:space="0" w:color="000000"/>
              <w:bottom w:val="single" w:sz="4" w:space="0" w:color="000000"/>
              <w:right w:val="single" w:sz="4" w:space="0" w:color="000000"/>
            </w:tcBorders>
          </w:tcPr>
          <w:p w14:paraId="22900B49" w14:textId="77777777" w:rsidR="00161ECF" w:rsidRPr="00A04D37" w:rsidRDefault="002070DA" w:rsidP="00161ECF">
            <w:pPr>
              <w:autoSpaceDE w:val="0"/>
              <w:autoSpaceDN w:val="0"/>
              <w:adjustRightInd w:val="0"/>
              <w:rPr>
                <w:rFonts w:ascii="Arial" w:eastAsiaTheme="minorEastAsia" w:hAnsi="Arial" w:cs="Arial"/>
                <w:sz w:val="24"/>
                <w:szCs w:val="24"/>
              </w:rPr>
            </w:pPr>
          </w:p>
          <w:p w14:paraId="0B0DB67B" w14:textId="77777777"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Make a clear statement of the Council’s purpose and vision and use it as a basis for corporate and service planning. </w:t>
            </w:r>
          </w:p>
          <w:p w14:paraId="281E40B0" w14:textId="77777777"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Have risk management arrangements in place including mitigating actions to support the achievement of the Council’s intended outcomes. </w:t>
            </w:r>
          </w:p>
          <w:p w14:paraId="2BA455AA" w14:textId="77777777" w:rsidR="00161ECF" w:rsidRPr="00A04D37" w:rsidRDefault="00B30FA1" w:rsidP="002070DA">
            <w:pPr>
              <w:pStyle w:val="ListParagraph"/>
              <w:numPr>
                <w:ilvl w:val="0"/>
                <w:numId w:val="42"/>
              </w:numPr>
              <w:ind w:left="602"/>
              <w:rPr>
                <w:rFonts w:ascii="Arial" w:hAnsi="Arial" w:cs="Arial"/>
                <w:sz w:val="24"/>
                <w:szCs w:val="24"/>
              </w:rPr>
            </w:pPr>
            <w:r w:rsidRPr="00A04D37">
              <w:rPr>
                <w:rFonts w:ascii="Arial" w:eastAsiaTheme="minorEastAsia" w:hAnsi="Arial" w:cs="Arial"/>
                <w:sz w:val="23"/>
                <w:szCs w:val="23"/>
              </w:rPr>
              <w:t xml:space="preserve">Ensure that there are effective arrangements in place to monitor service delivery </w:t>
            </w:r>
          </w:p>
          <w:p w14:paraId="5A77174C" w14:textId="77777777"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Put in place effective arrangements to deal with a failure in service delivery and explore options for improving service delivery and outcomes for our residents. </w:t>
            </w:r>
          </w:p>
          <w:p w14:paraId="25C5B5D2" w14:textId="6572B8D6"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Have prepared contingency arrangements </w:t>
            </w:r>
            <w:r w:rsidR="0041410E" w:rsidRPr="00A04D37">
              <w:rPr>
                <w:rFonts w:ascii="Arial" w:eastAsiaTheme="minorEastAsia" w:hAnsi="Arial" w:cs="Arial"/>
                <w:sz w:val="23"/>
                <w:szCs w:val="23"/>
              </w:rPr>
              <w:t>including disaster</w:t>
            </w:r>
            <w:r w:rsidRPr="00A04D37">
              <w:rPr>
                <w:rFonts w:ascii="Arial" w:eastAsiaTheme="minorEastAsia" w:hAnsi="Arial" w:cs="Arial"/>
                <w:sz w:val="23"/>
                <w:szCs w:val="23"/>
              </w:rPr>
              <w:t xml:space="preserve"> recovery plan</w:t>
            </w:r>
            <w:r w:rsidR="001456C9" w:rsidRPr="00A04D37">
              <w:rPr>
                <w:rFonts w:ascii="Arial" w:eastAsiaTheme="minorEastAsia" w:hAnsi="Arial" w:cs="Arial"/>
                <w:sz w:val="23"/>
                <w:szCs w:val="23"/>
              </w:rPr>
              <w:t>s and</w:t>
            </w:r>
            <w:r w:rsidRPr="00A04D37">
              <w:rPr>
                <w:rFonts w:ascii="Arial" w:eastAsiaTheme="minorEastAsia" w:hAnsi="Arial" w:cs="Arial"/>
                <w:sz w:val="23"/>
                <w:szCs w:val="23"/>
              </w:rPr>
              <w:t xml:space="preserve"> business continuity </w:t>
            </w:r>
            <w:r w:rsidR="0041410E" w:rsidRPr="00A04D37">
              <w:rPr>
                <w:rFonts w:ascii="Arial" w:eastAsiaTheme="minorEastAsia" w:hAnsi="Arial" w:cs="Arial"/>
                <w:sz w:val="23"/>
                <w:szCs w:val="23"/>
              </w:rPr>
              <w:t>plans to</w:t>
            </w:r>
            <w:r w:rsidR="001456C9" w:rsidRPr="00A04D37">
              <w:rPr>
                <w:rFonts w:ascii="Arial" w:eastAsiaTheme="minorEastAsia" w:hAnsi="Arial" w:cs="Arial"/>
                <w:sz w:val="23"/>
                <w:szCs w:val="23"/>
              </w:rPr>
              <w:t xml:space="preserve"> ensure resilience in </w:t>
            </w:r>
            <w:r w:rsidRPr="00A04D37">
              <w:rPr>
                <w:rFonts w:ascii="Arial" w:eastAsiaTheme="minorEastAsia" w:hAnsi="Arial" w:cs="Arial"/>
                <w:sz w:val="23"/>
                <w:szCs w:val="23"/>
              </w:rPr>
              <w:t>delivering services</w:t>
            </w:r>
            <w:r w:rsidR="001456C9" w:rsidRPr="00A04D37">
              <w:rPr>
                <w:rFonts w:ascii="Arial" w:eastAsiaTheme="minorEastAsia" w:hAnsi="Arial" w:cs="Arial"/>
                <w:sz w:val="23"/>
                <w:szCs w:val="23"/>
              </w:rPr>
              <w:t>, for example</w:t>
            </w:r>
            <w:r w:rsidRPr="00A04D37">
              <w:rPr>
                <w:rFonts w:ascii="Arial" w:eastAsiaTheme="minorEastAsia" w:hAnsi="Arial" w:cs="Arial"/>
                <w:sz w:val="23"/>
                <w:szCs w:val="23"/>
              </w:rPr>
              <w:t xml:space="preserve"> during adverse weather conditions. </w:t>
            </w:r>
          </w:p>
          <w:p w14:paraId="2CDD12C1" w14:textId="77777777"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Provide senior managers and Members with timely financial and performance information. </w:t>
            </w:r>
          </w:p>
          <w:p w14:paraId="38254B4F" w14:textId="1CD1BDD0"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Ensure that budget calculations are robust </w:t>
            </w:r>
          </w:p>
          <w:p w14:paraId="09C6DD56" w14:textId="77777777" w:rsidR="00161ECF" w:rsidRPr="00A04D37" w:rsidRDefault="00B30FA1" w:rsidP="002070DA">
            <w:pPr>
              <w:pStyle w:val="ListParagraph"/>
              <w:numPr>
                <w:ilvl w:val="0"/>
                <w:numId w:val="42"/>
              </w:numPr>
              <w:autoSpaceDE w:val="0"/>
              <w:autoSpaceDN w:val="0"/>
              <w:adjustRightInd w:val="0"/>
              <w:ind w:left="602"/>
              <w:rPr>
                <w:rFonts w:ascii="Arial" w:eastAsiaTheme="minorEastAsia" w:hAnsi="Arial" w:cs="Arial"/>
                <w:sz w:val="23"/>
                <w:szCs w:val="23"/>
              </w:rPr>
            </w:pPr>
            <w:r w:rsidRPr="00A04D37">
              <w:rPr>
                <w:rFonts w:ascii="Arial" w:eastAsiaTheme="minorEastAsia" w:hAnsi="Arial" w:cs="Arial"/>
                <w:sz w:val="23"/>
                <w:szCs w:val="23"/>
              </w:rPr>
              <w:t xml:space="preserve">Align financial and performance data to provide an overall understanding of performance. </w:t>
            </w:r>
          </w:p>
          <w:p w14:paraId="2D25D23B" w14:textId="77777777" w:rsidR="00161ECF" w:rsidRPr="00A04D37" w:rsidRDefault="002070DA" w:rsidP="00161ECF">
            <w:pPr>
              <w:autoSpaceDE w:val="0"/>
              <w:autoSpaceDN w:val="0"/>
              <w:adjustRightInd w:val="0"/>
              <w:rPr>
                <w:rFonts w:ascii="Arial" w:eastAsiaTheme="minorEastAsia" w:hAnsi="Arial" w:cs="Arial"/>
                <w:sz w:val="23"/>
                <w:szCs w:val="23"/>
              </w:rPr>
            </w:pPr>
          </w:p>
          <w:p w14:paraId="1EFEFECC" w14:textId="77777777" w:rsidR="000109F2" w:rsidRPr="00A04D37" w:rsidRDefault="002070DA" w:rsidP="00161ECF">
            <w:pP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tcPr>
          <w:p w14:paraId="37819806" w14:textId="77777777" w:rsidR="000109F2" w:rsidRPr="00A04D37" w:rsidRDefault="002070DA" w:rsidP="00DA02DA">
            <w:pPr>
              <w:rPr>
                <w:rFonts w:ascii="Arial" w:hAnsi="Arial" w:cs="Arial"/>
              </w:rPr>
            </w:pPr>
          </w:p>
          <w:p w14:paraId="01B1F5B3" w14:textId="77777777" w:rsidR="00DA02DA" w:rsidRPr="00A04D37" w:rsidRDefault="00B30FA1" w:rsidP="002070DA">
            <w:pPr>
              <w:pStyle w:val="ListParagraph"/>
              <w:numPr>
                <w:ilvl w:val="0"/>
                <w:numId w:val="42"/>
              </w:numPr>
              <w:ind w:left="601"/>
              <w:rPr>
                <w:rFonts w:ascii="Arial" w:hAnsi="Arial" w:cs="Arial"/>
              </w:rPr>
            </w:pPr>
            <w:r w:rsidRPr="00A04D37">
              <w:rPr>
                <w:rFonts w:ascii="Arial" w:hAnsi="Arial" w:cs="Arial"/>
              </w:rPr>
              <w:t>Draft Corporate Strategy</w:t>
            </w:r>
          </w:p>
          <w:p w14:paraId="232B8D80" w14:textId="77777777" w:rsidR="00DA02DA" w:rsidRPr="00A04D37" w:rsidRDefault="00B30FA1" w:rsidP="002070DA">
            <w:pPr>
              <w:pStyle w:val="ListParagraph"/>
              <w:numPr>
                <w:ilvl w:val="0"/>
                <w:numId w:val="42"/>
              </w:numPr>
              <w:ind w:left="601"/>
              <w:rPr>
                <w:rFonts w:ascii="Arial" w:hAnsi="Arial" w:cs="Arial"/>
              </w:rPr>
            </w:pPr>
            <w:r w:rsidRPr="00A04D37">
              <w:rPr>
                <w:rFonts w:ascii="Arial" w:hAnsi="Arial" w:cs="Arial"/>
              </w:rPr>
              <w:t>Our approach to Risk &amp; Opportunity Management</w:t>
            </w:r>
          </w:p>
          <w:p w14:paraId="58E02731" w14:textId="77777777" w:rsidR="00DA02DA" w:rsidRPr="00A04D37" w:rsidRDefault="00B30FA1" w:rsidP="002070DA">
            <w:pPr>
              <w:pStyle w:val="ListParagraph"/>
              <w:numPr>
                <w:ilvl w:val="0"/>
                <w:numId w:val="42"/>
              </w:numPr>
              <w:ind w:left="601"/>
              <w:rPr>
                <w:rFonts w:ascii="Arial" w:hAnsi="Arial" w:cs="Arial"/>
              </w:rPr>
            </w:pPr>
            <w:r w:rsidRPr="00A04D37">
              <w:rPr>
                <w:rFonts w:ascii="Arial" w:hAnsi="Arial" w:cs="Arial"/>
              </w:rPr>
              <w:t>Corporate Risk &amp; Opportunity Register</w:t>
            </w:r>
          </w:p>
          <w:p w14:paraId="2A4C5C6B" w14:textId="77777777" w:rsidR="00DA02DA" w:rsidRPr="00A04D37" w:rsidRDefault="00B30FA1" w:rsidP="002070DA">
            <w:pPr>
              <w:pStyle w:val="ListParagraph"/>
              <w:numPr>
                <w:ilvl w:val="0"/>
                <w:numId w:val="42"/>
              </w:numPr>
              <w:ind w:left="601"/>
              <w:rPr>
                <w:rFonts w:ascii="Arial" w:hAnsi="Arial" w:cs="Arial"/>
              </w:rPr>
            </w:pPr>
            <w:r w:rsidRPr="00A04D37">
              <w:rPr>
                <w:rFonts w:ascii="Arial" w:hAnsi="Arial" w:cs="Arial"/>
              </w:rPr>
              <w:t>Quality of Service Reports</w:t>
            </w:r>
          </w:p>
          <w:p w14:paraId="63CBE513" w14:textId="201FEF35" w:rsidR="0041410E" w:rsidRPr="00A04D37" w:rsidRDefault="0041410E" w:rsidP="002070DA">
            <w:pPr>
              <w:pStyle w:val="ListParagraph"/>
              <w:numPr>
                <w:ilvl w:val="0"/>
                <w:numId w:val="42"/>
              </w:numPr>
              <w:ind w:left="601"/>
              <w:rPr>
                <w:rFonts w:ascii="Arial" w:hAnsi="Arial" w:cs="Arial"/>
              </w:rPr>
            </w:pPr>
            <w:r w:rsidRPr="00A04D37">
              <w:rPr>
                <w:rFonts w:ascii="Arial" w:hAnsi="Arial" w:cs="Arial"/>
              </w:rPr>
              <w:t>Corporate Performance reports to CCPI</w:t>
            </w:r>
          </w:p>
          <w:p w14:paraId="4E8231A3" w14:textId="54635096" w:rsidR="00DA02DA" w:rsidRPr="00A04D37" w:rsidRDefault="0041410E" w:rsidP="002070DA">
            <w:pPr>
              <w:pStyle w:val="ListParagraph"/>
              <w:numPr>
                <w:ilvl w:val="0"/>
                <w:numId w:val="42"/>
              </w:numPr>
              <w:ind w:left="601"/>
              <w:rPr>
                <w:rFonts w:ascii="Arial" w:hAnsi="Arial" w:cs="Arial"/>
              </w:rPr>
            </w:pPr>
            <w:r w:rsidRPr="00A04D37">
              <w:rPr>
                <w:rFonts w:ascii="Arial" w:hAnsi="Arial" w:cs="Arial"/>
              </w:rPr>
              <w:t xml:space="preserve">Performance </w:t>
            </w:r>
            <w:r w:rsidR="00B30FA1" w:rsidRPr="00A04D37">
              <w:rPr>
                <w:rFonts w:ascii="Arial" w:hAnsi="Arial" w:cs="Arial"/>
              </w:rPr>
              <w:t>Highlight Reports</w:t>
            </w:r>
            <w:r w:rsidRPr="00A04D37">
              <w:rPr>
                <w:rFonts w:ascii="Arial" w:hAnsi="Arial" w:cs="Arial"/>
              </w:rPr>
              <w:t xml:space="preserve"> to Management Team and operational management teams</w:t>
            </w:r>
          </w:p>
          <w:p w14:paraId="73B71FF7" w14:textId="77777777" w:rsidR="00DA02DA" w:rsidRPr="00A04D37" w:rsidRDefault="00B30FA1" w:rsidP="002070DA">
            <w:pPr>
              <w:pStyle w:val="ListParagraph"/>
              <w:numPr>
                <w:ilvl w:val="0"/>
                <w:numId w:val="42"/>
              </w:numPr>
              <w:ind w:left="601"/>
              <w:rPr>
                <w:rFonts w:ascii="Arial" w:hAnsi="Arial" w:cs="Arial"/>
              </w:rPr>
            </w:pPr>
            <w:r w:rsidRPr="00A04D37">
              <w:rPr>
                <w:rFonts w:ascii="Arial" w:hAnsi="Arial" w:cs="Arial"/>
              </w:rPr>
              <w:t>Business Continuity Plans</w:t>
            </w:r>
          </w:p>
          <w:p w14:paraId="53523A32" w14:textId="7D33D739" w:rsidR="00DA02DA" w:rsidRPr="00A04D37" w:rsidRDefault="00B30FA1" w:rsidP="002070DA">
            <w:pPr>
              <w:pStyle w:val="ListParagraph"/>
              <w:numPr>
                <w:ilvl w:val="0"/>
                <w:numId w:val="42"/>
              </w:numPr>
              <w:ind w:left="601"/>
              <w:rPr>
                <w:rFonts w:ascii="Arial" w:hAnsi="Arial" w:cs="Arial"/>
              </w:rPr>
            </w:pPr>
            <w:r w:rsidRPr="00A04D37">
              <w:rPr>
                <w:rFonts w:ascii="Arial" w:hAnsi="Arial" w:cs="Arial"/>
              </w:rPr>
              <w:t xml:space="preserve">Emergency </w:t>
            </w:r>
            <w:r w:rsidR="0041410E" w:rsidRPr="00A04D37">
              <w:rPr>
                <w:rFonts w:ascii="Arial" w:hAnsi="Arial" w:cs="Arial"/>
              </w:rPr>
              <w:t xml:space="preserve">&amp; Resilience </w:t>
            </w:r>
            <w:r w:rsidRPr="00A04D37">
              <w:rPr>
                <w:rFonts w:ascii="Arial" w:hAnsi="Arial" w:cs="Arial"/>
              </w:rPr>
              <w:t>Plan</w:t>
            </w:r>
            <w:r w:rsidR="0041410E" w:rsidRPr="00A04D37">
              <w:rPr>
                <w:rFonts w:ascii="Arial" w:hAnsi="Arial" w:cs="Arial"/>
              </w:rPr>
              <w:t>s</w:t>
            </w:r>
          </w:p>
        </w:tc>
      </w:tr>
    </w:tbl>
    <w:p w14:paraId="5C5E3FFC" w14:textId="77777777" w:rsidR="000109F2" w:rsidRPr="00A04D37" w:rsidRDefault="002070DA" w:rsidP="000109F2">
      <w:pPr>
        <w:spacing w:after="0"/>
        <w:ind w:left="10" w:right="-15" w:hanging="10"/>
        <w:jc w:val="center"/>
        <w:rPr>
          <w:rFonts w:ascii="Arial" w:hAnsi="Arial" w:cs="Arial"/>
        </w:rPr>
      </w:pPr>
    </w:p>
    <w:p w14:paraId="26C97DB1" w14:textId="77777777" w:rsidR="006536D8" w:rsidRPr="00A04D37" w:rsidRDefault="002070DA" w:rsidP="000109F2">
      <w:pPr>
        <w:spacing w:after="0"/>
        <w:ind w:left="10" w:right="-15" w:hanging="10"/>
        <w:jc w:val="center"/>
        <w:rPr>
          <w:rFonts w:ascii="Arial" w:hAnsi="Arial" w:cs="Arial"/>
        </w:rPr>
      </w:pPr>
    </w:p>
    <w:p w14:paraId="1AE7AC4C" w14:textId="77777777" w:rsidR="000109F2" w:rsidRPr="00A04D37" w:rsidRDefault="002070DA" w:rsidP="000109F2">
      <w:pPr>
        <w:spacing w:after="0"/>
        <w:ind w:left="10" w:right="-15" w:hanging="10"/>
        <w:jc w:val="center"/>
        <w:rPr>
          <w:rFonts w:ascii="Arial" w:hAnsi="Arial" w:cs="Arial"/>
        </w:rPr>
      </w:pPr>
    </w:p>
    <w:p w14:paraId="72B22C87" w14:textId="77777777" w:rsidR="002070DA" w:rsidRDefault="002070DA">
      <w:pPr>
        <w:rPr>
          <w:rFonts w:ascii="Arial" w:hAnsi="Arial" w:cs="Arial"/>
          <w:sz w:val="24"/>
        </w:rPr>
      </w:pPr>
      <w:r>
        <w:rPr>
          <w:rFonts w:ascii="Arial" w:hAnsi="Arial" w:cs="Arial"/>
          <w:sz w:val="24"/>
        </w:rPr>
        <w:br w:type="page"/>
      </w:r>
    </w:p>
    <w:p w14:paraId="44C98D8A" w14:textId="5B875AC5" w:rsidR="000109F2" w:rsidRPr="00A04D37" w:rsidRDefault="00B30FA1" w:rsidP="000109F2">
      <w:pPr>
        <w:spacing w:after="0"/>
        <w:ind w:left="2623" w:hanging="10"/>
        <w:rPr>
          <w:rFonts w:ascii="Arial" w:hAnsi="Arial" w:cs="Arial"/>
        </w:rPr>
      </w:pPr>
      <w:r w:rsidRPr="00A04D37">
        <w:rPr>
          <w:rFonts w:ascii="Arial" w:hAnsi="Arial" w:cs="Arial"/>
          <w:sz w:val="24"/>
        </w:rPr>
        <w:lastRenderedPageBreak/>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521"/>
        <w:gridCol w:w="3438"/>
      </w:tblGrid>
      <w:tr w:rsidR="00F571A9" w:rsidRPr="00A04D37" w14:paraId="74BFAB3C"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0347CE3D" w14:textId="77777777" w:rsidR="000109F2" w:rsidRPr="00A04D37" w:rsidRDefault="00B30FA1" w:rsidP="000A4781">
            <w:pPr>
              <w:rPr>
                <w:rFonts w:ascii="Arial" w:hAnsi="Arial" w:cs="Arial"/>
              </w:rPr>
            </w:pPr>
            <w:r w:rsidRPr="00A04D37">
              <w:rPr>
                <w:rFonts w:ascii="Arial" w:hAnsi="Arial" w:cs="Arial"/>
              </w:rPr>
              <w:t>Principle 5:</w:t>
            </w:r>
            <w:r w:rsidRPr="00A04D37">
              <w:rPr>
                <w:rFonts w:ascii="Arial" w:hAnsi="Arial" w:cs="Arial"/>
                <w:sz w:val="24"/>
              </w:rPr>
              <w:t xml:space="preserve"> </w:t>
            </w:r>
            <w:r w:rsidRPr="00A04D37">
              <w:rPr>
                <w:rFonts w:ascii="Arial" w:hAnsi="Arial" w:cs="Arial"/>
                <w:color w:val="auto"/>
              </w:rPr>
              <w:t>Developing the County Council's capacity, including the capability of its leadership and the individuals within it.</w:t>
            </w:r>
          </w:p>
        </w:tc>
      </w:tr>
      <w:tr w:rsidR="00F571A9" w:rsidRPr="00A04D37" w14:paraId="362D003C"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78191C06" w14:textId="77777777" w:rsidR="000109F2" w:rsidRPr="00A04D37" w:rsidRDefault="00B30FA1" w:rsidP="000109F2">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EAF1DD"/>
          </w:tcPr>
          <w:p w14:paraId="7655136E" w14:textId="77777777" w:rsidR="000109F2" w:rsidRPr="00A04D37" w:rsidRDefault="00B30FA1" w:rsidP="000109F2">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EAF1DD"/>
          </w:tcPr>
          <w:p w14:paraId="38D7498A" w14:textId="77777777" w:rsidR="000109F2" w:rsidRPr="00A04D37" w:rsidRDefault="00B30FA1" w:rsidP="000109F2">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F571A9" w:rsidRPr="00A04D37" w14:paraId="79FCB4E7" w14:textId="77777777" w:rsidTr="002070DA">
        <w:trPr>
          <w:trHeight w:val="1448"/>
        </w:trPr>
        <w:tc>
          <w:tcPr>
            <w:tcW w:w="4213" w:type="dxa"/>
            <w:tcBorders>
              <w:top w:val="single" w:sz="4" w:space="0" w:color="000000"/>
              <w:left w:val="single" w:sz="4" w:space="0" w:color="000000"/>
              <w:bottom w:val="single" w:sz="4" w:space="0" w:color="000000"/>
              <w:right w:val="single" w:sz="4" w:space="0" w:color="000000"/>
            </w:tcBorders>
          </w:tcPr>
          <w:p w14:paraId="776ED41C" w14:textId="77777777" w:rsidR="00C66849" w:rsidRPr="00A04D37" w:rsidRDefault="002070DA" w:rsidP="00C66849">
            <w:pPr>
              <w:pStyle w:val="ListParagraph"/>
              <w:rPr>
                <w:rFonts w:ascii="Arial" w:hAnsi="Arial" w:cs="Arial"/>
              </w:rPr>
            </w:pPr>
          </w:p>
          <w:p w14:paraId="71CC3FF6" w14:textId="77777777" w:rsidR="000109F2" w:rsidRPr="00A04D37" w:rsidRDefault="00B30FA1" w:rsidP="003E53F2">
            <w:pPr>
              <w:pStyle w:val="ListParagraph"/>
              <w:numPr>
                <w:ilvl w:val="0"/>
                <w:numId w:val="43"/>
              </w:numPr>
              <w:rPr>
                <w:rFonts w:ascii="Arial" w:hAnsi="Arial" w:cs="Arial"/>
              </w:rPr>
            </w:pPr>
            <w:r w:rsidRPr="00A04D37">
              <w:rPr>
                <w:rFonts w:ascii="Arial" w:hAnsi="Arial" w:cs="Arial"/>
              </w:rPr>
              <w:t>Developing the County Council's capacity</w:t>
            </w:r>
          </w:p>
          <w:p w14:paraId="43BEC211" w14:textId="77777777" w:rsidR="000A4781" w:rsidRPr="00A04D37" w:rsidRDefault="00B30FA1" w:rsidP="003E53F2">
            <w:pPr>
              <w:pStyle w:val="ListParagraph"/>
              <w:numPr>
                <w:ilvl w:val="0"/>
                <w:numId w:val="43"/>
              </w:numPr>
              <w:rPr>
                <w:rFonts w:ascii="Arial" w:hAnsi="Arial" w:cs="Arial"/>
              </w:rPr>
            </w:pPr>
            <w:r w:rsidRPr="00A04D37">
              <w:rPr>
                <w:rFonts w:ascii="Arial" w:hAnsi="Arial" w:cs="Arial"/>
              </w:rPr>
              <w:t>Developing the capability of the County Council's leadership and other individuals</w:t>
            </w:r>
          </w:p>
          <w:p w14:paraId="0827F034" w14:textId="77777777" w:rsidR="000A4781" w:rsidRPr="00A04D37" w:rsidRDefault="002070DA" w:rsidP="000109F2">
            <w:pPr>
              <w:rPr>
                <w:rFonts w:ascii="Arial" w:hAnsi="Arial" w:cs="Arial"/>
              </w:rPr>
            </w:pPr>
          </w:p>
        </w:tc>
        <w:tc>
          <w:tcPr>
            <w:tcW w:w="6521" w:type="dxa"/>
            <w:tcBorders>
              <w:top w:val="single" w:sz="4" w:space="0" w:color="000000"/>
              <w:left w:val="single" w:sz="4" w:space="0" w:color="000000"/>
              <w:bottom w:val="single" w:sz="4" w:space="0" w:color="000000"/>
              <w:right w:val="single" w:sz="4" w:space="0" w:color="000000"/>
            </w:tcBorders>
          </w:tcPr>
          <w:p w14:paraId="7F36AF30" w14:textId="77777777" w:rsidR="000A4781" w:rsidRPr="00A04D37" w:rsidRDefault="002070DA" w:rsidP="000A4781">
            <w:pPr>
              <w:autoSpaceDE w:val="0"/>
              <w:autoSpaceDN w:val="0"/>
              <w:adjustRightInd w:val="0"/>
              <w:rPr>
                <w:rFonts w:ascii="Arial" w:eastAsiaTheme="minorEastAsia" w:hAnsi="Arial" w:cs="Arial"/>
                <w:sz w:val="24"/>
                <w:szCs w:val="24"/>
              </w:rPr>
            </w:pPr>
          </w:p>
          <w:p w14:paraId="6FEBBC65" w14:textId="0B01F017" w:rsidR="000A4781" w:rsidRPr="002070DA" w:rsidRDefault="00B30FA1" w:rsidP="002070DA">
            <w:pPr>
              <w:pStyle w:val="ListParagraph"/>
              <w:numPr>
                <w:ilvl w:val="0"/>
                <w:numId w:val="49"/>
              </w:numPr>
              <w:autoSpaceDE w:val="0"/>
              <w:autoSpaceDN w:val="0"/>
              <w:adjustRightInd w:val="0"/>
              <w:ind w:left="602"/>
              <w:rPr>
                <w:rFonts w:ascii="Arial" w:eastAsiaTheme="minorEastAsia" w:hAnsi="Arial" w:cs="Arial"/>
              </w:rPr>
            </w:pPr>
            <w:r w:rsidRPr="002070DA">
              <w:rPr>
                <w:rFonts w:ascii="Arial" w:eastAsiaTheme="minorEastAsia" w:hAnsi="Arial" w:cs="Arial"/>
              </w:rPr>
              <w:t>Through the constitution set out a clear statement of the respective roles and responsibilities of the Council’s Executive</w:t>
            </w:r>
            <w:r w:rsidR="001456C9" w:rsidRPr="002070DA">
              <w:rPr>
                <w:rFonts w:ascii="Arial" w:eastAsiaTheme="minorEastAsia" w:hAnsi="Arial" w:cs="Arial"/>
              </w:rPr>
              <w:t xml:space="preserve">, the Full </w:t>
            </w:r>
            <w:r w:rsidR="00474A83" w:rsidRPr="002070DA">
              <w:rPr>
                <w:rFonts w:ascii="Arial" w:eastAsiaTheme="minorEastAsia" w:hAnsi="Arial" w:cs="Arial"/>
              </w:rPr>
              <w:t>Council and</w:t>
            </w:r>
            <w:r w:rsidR="001456C9" w:rsidRPr="002070DA">
              <w:rPr>
                <w:rFonts w:ascii="Arial" w:eastAsiaTheme="minorEastAsia" w:hAnsi="Arial" w:cs="Arial"/>
              </w:rPr>
              <w:t xml:space="preserve"> individual</w:t>
            </w:r>
            <w:r w:rsidRPr="002070DA">
              <w:rPr>
                <w:rFonts w:ascii="Arial" w:eastAsiaTheme="minorEastAsia" w:hAnsi="Arial" w:cs="Arial"/>
              </w:rPr>
              <w:t xml:space="preserve"> Members. </w:t>
            </w:r>
          </w:p>
          <w:p w14:paraId="41A7678D" w14:textId="77777777"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Set out a clear statement of the respective roles and responsibilities of the Council’s other committees and senior officers. </w:t>
            </w:r>
          </w:p>
          <w:p w14:paraId="4E3C659D" w14:textId="77777777"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Have developed protocols to ensure effective communication between Council Members and officers in their respective roles. </w:t>
            </w:r>
          </w:p>
          <w:p w14:paraId="3AE40418" w14:textId="027063AF"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Set out the terms and conditions for remuneration of officers and publish an Annual Pay policy statement in accordance with the requirements of the Localism Act 2011. </w:t>
            </w:r>
          </w:p>
          <w:p w14:paraId="587DD8C5" w14:textId="77777777" w:rsidR="001456C9" w:rsidRPr="00A04D37" w:rsidRDefault="001456C9"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Review and approve the Members' Allowance Scheme on an annual basis on the recommendation of the Remuneration Panel</w:t>
            </w:r>
          </w:p>
          <w:p w14:paraId="6EF1E56A" w14:textId="24DDF9D3" w:rsidR="000A4781" w:rsidRPr="00A04D37" w:rsidRDefault="001456C9"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Reviewing and updating the </w:t>
            </w:r>
            <w:r w:rsidR="00B30FA1" w:rsidRPr="00A04D37">
              <w:rPr>
                <w:rFonts w:ascii="Arial" w:eastAsiaTheme="minorEastAsia" w:hAnsi="Arial" w:cs="Arial"/>
              </w:rPr>
              <w:t xml:space="preserve"> scheme of delegat</w:t>
            </w:r>
            <w:r w:rsidRPr="00A04D37">
              <w:rPr>
                <w:rFonts w:ascii="Arial" w:eastAsiaTheme="minorEastAsia" w:hAnsi="Arial" w:cs="Arial"/>
              </w:rPr>
              <w:t xml:space="preserve">ion </w:t>
            </w:r>
            <w:r w:rsidR="00B30FA1" w:rsidRPr="00A04D37">
              <w:rPr>
                <w:rFonts w:ascii="Arial" w:eastAsiaTheme="minorEastAsia" w:hAnsi="Arial" w:cs="Arial"/>
              </w:rPr>
              <w:t xml:space="preserve"> within the constitution </w:t>
            </w:r>
            <w:r w:rsidRPr="00A04D37">
              <w:rPr>
                <w:rFonts w:ascii="Arial" w:eastAsiaTheme="minorEastAsia" w:hAnsi="Arial" w:cs="Arial"/>
              </w:rPr>
              <w:t xml:space="preserve">on a regular basis </w:t>
            </w:r>
            <w:r w:rsidR="00B30FA1" w:rsidRPr="00A04D37">
              <w:rPr>
                <w:rFonts w:ascii="Arial" w:eastAsiaTheme="minorEastAsia" w:hAnsi="Arial" w:cs="Arial"/>
              </w:rPr>
              <w:t xml:space="preserve"> </w:t>
            </w:r>
          </w:p>
          <w:p w14:paraId="50FB0A45" w14:textId="3563E3FA"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Ensure that effective management arrangements are in </w:t>
            </w:r>
            <w:r w:rsidR="00474A83" w:rsidRPr="00A04D37">
              <w:rPr>
                <w:rFonts w:ascii="Arial" w:eastAsiaTheme="minorEastAsia" w:hAnsi="Arial" w:cs="Arial"/>
              </w:rPr>
              <w:t xml:space="preserve">place. </w:t>
            </w:r>
          </w:p>
          <w:p w14:paraId="49C5CF29" w14:textId="77777777"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Ensure the Chief Executive is responsible and accountable to the Council for all aspects of operational management. </w:t>
            </w:r>
          </w:p>
          <w:p w14:paraId="44A9266B" w14:textId="7C59E42A"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Ensure the S151 Officer </w:t>
            </w:r>
            <w:r w:rsidR="00474A83" w:rsidRPr="00A04D37">
              <w:rPr>
                <w:rFonts w:ascii="Arial" w:eastAsiaTheme="minorEastAsia" w:hAnsi="Arial" w:cs="Arial"/>
              </w:rPr>
              <w:t>has direct</w:t>
            </w:r>
            <w:r w:rsidRPr="00A04D37">
              <w:rPr>
                <w:rFonts w:ascii="Arial" w:eastAsiaTheme="minorEastAsia" w:hAnsi="Arial" w:cs="Arial"/>
              </w:rPr>
              <w:t xml:space="preserve"> access to the Chief Executive and other members of the leadership team. </w:t>
            </w:r>
          </w:p>
          <w:p w14:paraId="2833BE80" w14:textId="77777777" w:rsidR="000A4781" w:rsidRPr="00A04D37" w:rsidRDefault="00B30FA1" w:rsidP="002070DA">
            <w:pPr>
              <w:pStyle w:val="ListParagraph"/>
              <w:numPr>
                <w:ilvl w:val="0"/>
                <w:numId w:val="43"/>
              </w:numPr>
              <w:autoSpaceDE w:val="0"/>
              <w:autoSpaceDN w:val="0"/>
              <w:adjustRightInd w:val="0"/>
              <w:ind w:left="602"/>
              <w:rPr>
                <w:rFonts w:ascii="Arial" w:eastAsiaTheme="minorEastAsia" w:hAnsi="Arial" w:cs="Arial"/>
              </w:rPr>
            </w:pPr>
            <w:r w:rsidRPr="00A04D37">
              <w:rPr>
                <w:rFonts w:ascii="Arial" w:eastAsiaTheme="minorEastAsia" w:hAnsi="Arial" w:cs="Arial"/>
              </w:rPr>
              <w:t xml:space="preserve">Support the Section 151 Officer in ensuring that appropriate advice is given on all financial matters, for keeping proper financial records and accounts, and for maintaining an effective system of internal financial control. </w:t>
            </w:r>
          </w:p>
          <w:p w14:paraId="3846C5A8" w14:textId="5108C648" w:rsidR="000A4781"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lastRenderedPageBreak/>
              <w:t xml:space="preserve">Support the Monitoring Officer in ensuring that the constitution </w:t>
            </w:r>
            <w:r w:rsidR="001456C9" w:rsidRPr="00A04D37">
              <w:rPr>
                <w:rFonts w:ascii="Arial" w:eastAsiaTheme="minorEastAsia" w:hAnsi="Arial" w:cs="Arial"/>
              </w:rPr>
              <w:t xml:space="preserve">and the Code of Conduct for Elected Members are </w:t>
            </w:r>
            <w:r w:rsidRPr="00A04D37">
              <w:rPr>
                <w:rFonts w:ascii="Arial" w:eastAsiaTheme="minorEastAsia" w:hAnsi="Arial" w:cs="Arial"/>
              </w:rPr>
              <w:t xml:space="preserve">adhered to. </w:t>
            </w:r>
          </w:p>
          <w:p w14:paraId="0E198478" w14:textId="77777777" w:rsidR="000A4781"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t xml:space="preserve">Assess the skills required by Members including the understanding of financial systems. We will agree a personal development plan to develop skills and address any training gaps, to enable roles to be carried out effectively. </w:t>
            </w:r>
          </w:p>
          <w:p w14:paraId="03FB992F" w14:textId="77777777" w:rsidR="000A4781"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t xml:space="preserve">Assess the skills required by officers through the appraisal process and address any training gaps, to enable roles to be carried out effectively. </w:t>
            </w:r>
          </w:p>
          <w:p w14:paraId="66304C48" w14:textId="77777777" w:rsidR="000A4781"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t xml:space="preserve">Develop skills on a continuing basis to improve performance, including the ability to scrutinise and challenge and to recognise when outside expert advice is needed. </w:t>
            </w:r>
          </w:p>
          <w:p w14:paraId="65EB4670" w14:textId="77777777" w:rsidR="000A4781"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t xml:space="preserve">Ensure that the statutory officers have the skills, resources and support necessary to perform effectively in their roles and that these roles are properly understood throughout the Council. </w:t>
            </w:r>
          </w:p>
          <w:p w14:paraId="0DFA2031" w14:textId="77777777" w:rsidR="000A4781"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t xml:space="preserve">Provide the Director of Financial Resources with the resources, expertise and systems necessary to perform the role effectively within the County Council. </w:t>
            </w:r>
          </w:p>
          <w:p w14:paraId="4FB1A1AF" w14:textId="45E52F5F" w:rsidR="0041676D" w:rsidRPr="00A04D37" w:rsidRDefault="00B30FA1" w:rsidP="003E53F2">
            <w:pPr>
              <w:pStyle w:val="ListParagraph"/>
              <w:numPr>
                <w:ilvl w:val="0"/>
                <w:numId w:val="43"/>
              </w:numPr>
              <w:autoSpaceDE w:val="0"/>
              <w:autoSpaceDN w:val="0"/>
              <w:adjustRightInd w:val="0"/>
              <w:rPr>
                <w:rFonts w:ascii="Arial" w:eastAsiaTheme="minorEastAsia" w:hAnsi="Arial" w:cs="Arial"/>
              </w:rPr>
            </w:pPr>
            <w:r w:rsidRPr="00A04D37">
              <w:rPr>
                <w:rFonts w:ascii="Arial" w:eastAsiaTheme="minorEastAsia" w:hAnsi="Arial" w:cs="Arial"/>
              </w:rPr>
              <w:t xml:space="preserve">Provide the Corporate Director Operations and Delivery with the resources, expertise and systems necessary to perform the role effectively within the </w:t>
            </w:r>
            <w:r w:rsidR="00474A83" w:rsidRPr="00A04D37">
              <w:rPr>
                <w:rFonts w:ascii="Arial" w:eastAsiaTheme="minorEastAsia" w:hAnsi="Arial" w:cs="Arial"/>
              </w:rPr>
              <w:t>Council.</w:t>
            </w:r>
          </w:p>
          <w:p w14:paraId="6C94A504" w14:textId="77777777" w:rsidR="000109F2" w:rsidRPr="00A04D37" w:rsidRDefault="002070DA" w:rsidP="000109F2">
            <w:pPr>
              <w:ind w:left="1"/>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tcPr>
          <w:p w14:paraId="1D8B809E" w14:textId="77777777" w:rsidR="000109F2" w:rsidRPr="00A04D37" w:rsidRDefault="002070DA" w:rsidP="00C66849">
            <w:pPr>
              <w:rPr>
                <w:rFonts w:ascii="Arial" w:hAnsi="Arial" w:cs="Arial"/>
              </w:rPr>
            </w:pPr>
          </w:p>
          <w:p w14:paraId="0BD1F21C" w14:textId="77777777" w:rsidR="00C66849" w:rsidRPr="00A04D37" w:rsidRDefault="00B30FA1" w:rsidP="002070DA">
            <w:pPr>
              <w:pStyle w:val="ListParagraph"/>
              <w:numPr>
                <w:ilvl w:val="0"/>
                <w:numId w:val="43"/>
              </w:numPr>
              <w:ind w:left="601"/>
              <w:rPr>
                <w:rFonts w:ascii="Arial" w:hAnsi="Arial" w:cs="Arial"/>
              </w:rPr>
            </w:pPr>
            <w:r w:rsidRPr="00A04D37">
              <w:rPr>
                <w:rFonts w:ascii="Arial" w:hAnsi="Arial" w:cs="Arial"/>
              </w:rPr>
              <w:t>Constitution</w:t>
            </w:r>
          </w:p>
          <w:p w14:paraId="1041E54E"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Annual Pay Policy</w:t>
            </w:r>
            <w:r w:rsidR="001456C9" w:rsidRPr="00A04D37">
              <w:rPr>
                <w:rFonts w:ascii="Arial" w:hAnsi="Arial" w:cs="Arial"/>
              </w:rPr>
              <w:t xml:space="preserve"> Statement</w:t>
            </w:r>
          </w:p>
          <w:p w14:paraId="4B069F9A" w14:textId="77777777" w:rsidR="001456C9" w:rsidRPr="00A04D37" w:rsidRDefault="001456C9" w:rsidP="002070DA">
            <w:pPr>
              <w:pStyle w:val="ListParagraph"/>
              <w:numPr>
                <w:ilvl w:val="0"/>
                <w:numId w:val="43"/>
              </w:numPr>
              <w:ind w:left="601"/>
              <w:rPr>
                <w:rFonts w:ascii="Arial" w:hAnsi="Arial" w:cs="Arial"/>
              </w:rPr>
            </w:pPr>
            <w:r w:rsidRPr="00A04D37">
              <w:rPr>
                <w:rFonts w:ascii="Arial" w:hAnsi="Arial" w:cs="Arial"/>
              </w:rPr>
              <w:t>Members' Allowance Scheme</w:t>
            </w:r>
          </w:p>
          <w:p w14:paraId="5825AE9C"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Scheme of Delegation</w:t>
            </w:r>
          </w:p>
          <w:p w14:paraId="38A88471"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Interim Structures agreed</w:t>
            </w:r>
          </w:p>
          <w:p w14:paraId="33EDC0DD"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Member Development Working Group</w:t>
            </w:r>
          </w:p>
          <w:p w14:paraId="430CA1A5"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Leadership Development Programme</w:t>
            </w:r>
          </w:p>
          <w:p w14:paraId="56A21C18"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Personal Development Appraisals</w:t>
            </w:r>
          </w:p>
          <w:p w14:paraId="241CA6CD"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Member Development Programme</w:t>
            </w:r>
          </w:p>
          <w:p w14:paraId="7A37D764"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Member Induction Working Group</w:t>
            </w:r>
          </w:p>
          <w:p w14:paraId="4B4F1E20" w14:textId="77777777" w:rsidR="00486EF3" w:rsidRPr="00A04D37" w:rsidRDefault="00B30FA1" w:rsidP="002070DA">
            <w:pPr>
              <w:pStyle w:val="ListParagraph"/>
              <w:numPr>
                <w:ilvl w:val="0"/>
                <w:numId w:val="43"/>
              </w:numPr>
              <w:ind w:left="601"/>
              <w:rPr>
                <w:rFonts w:ascii="Arial" w:hAnsi="Arial" w:cs="Arial"/>
              </w:rPr>
            </w:pPr>
            <w:r w:rsidRPr="00A04D37">
              <w:rPr>
                <w:rFonts w:ascii="Arial" w:hAnsi="Arial" w:cs="Arial"/>
              </w:rPr>
              <w:t>Ofsted Post Inspection Improvement Plan</w:t>
            </w:r>
          </w:p>
          <w:p w14:paraId="354382C6" w14:textId="77777777" w:rsidR="00C66849" w:rsidRPr="00A04D37" w:rsidRDefault="002070DA" w:rsidP="00486EF3">
            <w:pPr>
              <w:rPr>
                <w:rFonts w:ascii="Arial" w:hAnsi="Arial" w:cs="Arial"/>
              </w:rPr>
            </w:pPr>
          </w:p>
        </w:tc>
      </w:tr>
    </w:tbl>
    <w:p w14:paraId="6EB4ECFD" w14:textId="77777777" w:rsidR="000109F2" w:rsidRPr="00A04D37" w:rsidRDefault="002070DA" w:rsidP="000109F2">
      <w:pPr>
        <w:spacing w:after="0"/>
        <w:ind w:left="10" w:right="-15" w:hanging="10"/>
        <w:jc w:val="center"/>
        <w:rPr>
          <w:rFonts w:ascii="Arial" w:hAnsi="Arial" w:cs="Arial"/>
        </w:rPr>
      </w:pPr>
    </w:p>
    <w:p w14:paraId="2DF4957B" w14:textId="77777777" w:rsidR="000109F2" w:rsidRPr="00A04D37" w:rsidRDefault="002070DA" w:rsidP="000109F2">
      <w:pPr>
        <w:spacing w:after="0"/>
        <w:ind w:left="10" w:right="-15" w:hanging="10"/>
        <w:jc w:val="center"/>
        <w:rPr>
          <w:rFonts w:ascii="Arial" w:hAnsi="Arial" w:cs="Arial"/>
        </w:rPr>
      </w:pPr>
    </w:p>
    <w:p w14:paraId="1B1754FF" w14:textId="77777777" w:rsidR="000109F2" w:rsidRPr="00A04D37" w:rsidRDefault="002070DA" w:rsidP="000109F2">
      <w:pPr>
        <w:spacing w:after="0"/>
        <w:ind w:left="10" w:right="-15" w:hanging="10"/>
        <w:jc w:val="center"/>
        <w:rPr>
          <w:rFonts w:ascii="Arial" w:hAnsi="Arial" w:cs="Arial"/>
        </w:rPr>
      </w:pPr>
    </w:p>
    <w:p w14:paraId="69246EC9" w14:textId="77777777" w:rsidR="000109F2" w:rsidRPr="00A04D37" w:rsidRDefault="002070DA" w:rsidP="000109F2">
      <w:pPr>
        <w:spacing w:after="0"/>
        <w:ind w:left="10" w:right="-15" w:hanging="10"/>
        <w:jc w:val="center"/>
        <w:rPr>
          <w:rFonts w:ascii="Arial" w:hAnsi="Arial" w:cs="Arial"/>
        </w:rPr>
      </w:pPr>
    </w:p>
    <w:p w14:paraId="35BAFF0B" w14:textId="77777777" w:rsidR="000109F2" w:rsidRPr="00A04D37" w:rsidRDefault="002070DA" w:rsidP="000109F2">
      <w:pPr>
        <w:spacing w:after="0"/>
        <w:ind w:left="10" w:right="-15" w:hanging="10"/>
        <w:jc w:val="center"/>
        <w:rPr>
          <w:rFonts w:ascii="Arial" w:hAnsi="Arial" w:cs="Arial"/>
        </w:rPr>
      </w:pPr>
    </w:p>
    <w:p w14:paraId="61D723A8" w14:textId="77777777" w:rsidR="000109F2" w:rsidRPr="00A04D37" w:rsidRDefault="002070DA" w:rsidP="000109F2">
      <w:pPr>
        <w:spacing w:after="0"/>
        <w:ind w:left="10" w:right="-15" w:hanging="10"/>
        <w:jc w:val="center"/>
        <w:rPr>
          <w:rFonts w:ascii="Arial" w:hAnsi="Arial" w:cs="Arial"/>
        </w:rPr>
      </w:pPr>
    </w:p>
    <w:p w14:paraId="157FDBFF" w14:textId="77777777" w:rsidR="000109F2" w:rsidRPr="00A04D37" w:rsidRDefault="002070DA" w:rsidP="000109F2">
      <w:pPr>
        <w:spacing w:after="0"/>
        <w:ind w:left="10" w:right="-15" w:hanging="10"/>
        <w:jc w:val="center"/>
        <w:rPr>
          <w:rFonts w:ascii="Arial" w:hAnsi="Arial" w:cs="Arial"/>
        </w:rPr>
      </w:pPr>
    </w:p>
    <w:p w14:paraId="54E1BFB6" w14:textId="77777777" w:rsidR="000109F2" w:rsidRPr="00A04D37" w:rsidRDefault="002070DA" w:rsidP="000109F2">
      <w:pPr>
        <w:spacing w:after="0"/>
        <w:ind w:left="10" w:right="-15" w:hanging="10"/>
        <w:jc w:val="center"/>
        <w:rPr>
          <w:rFonts w:ascii="Arial" w:hAnsi="Arial" w:cs="Arial"/>
        </w:rPr>
      </w:pPr>
    </w:p>
    <w:p w14:paraId="1042BA71" w14:textId="77777777" w:rsidR="002070DA" w:rsidRDefault="002070DA">
      <w:pPr>
        <w:rPr>
          <w:rFonts w:ascii="Arial" w:hAnsi="Arial" w:cs="Arial"/>
          <w:sz w:val="24"/>
        </w:rPr>
      </w:pPr>
      <w:r>
        <w:rPr>
          <w:rFonts w:ascii="Arial" w:hAnsi="Arial" w:cs="Arial"/>
          <w:sz w:val="24"/>
        </w:rPr>
        <w:br w:type="page"/>
      </w:r>
    </w:p>
    <w:p w14:paraId="73849E27" w14:textId="5DDA06C6" w:rsidR="000109F2" w:rsidRPr="00A04D37" w:rsidRDefault="00B30FA1" w:rsidP="000109F2">
      <w:pPr>
        <w:spacing w:after="0"/>
        <w:ind w:left="2623" w:hanging="10"/>
        <w:rPr>
          <w:rFonts w:ascii="Arial" w:hAnsi="Arial" w:cs="Arial"/>
        </w:rPr>
      </w:pPr>
      <w:r w:rsidRPr="00A04D37">
        <w:rPr>
          <w:rFonts w:ascii="Arial" w:hAnsi="Arial" w:cs="Arial"/>
          <w:sz w:val="24"/>
        </w:rPr>
        <w:lastRenderedPageBreak/>
        <w:t xml:space="preserve">Lancashire County Council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521"/>
        <w:gridCol w:w="3438"/>
      </w:tblGrid>
      <w:tr w:rsidR="00F571A9" w:rsidRPr="00A04D37" w14:paraId="393166A0"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41B433BB" w14:textId="77777777" w:rsidR="000109F2" w:rsidRPr="00A04D37" w:rsidRDefault="00B30FA1" w:rsidP="00D526C2">
            <w:pPr>
              <w:rPr>
                <w:rFonts w:ascii="Arial" w:hAnsi="Arial" w:cs="Arial"/>
              </w:rPr>
            </w:pPr>
            <w:r w:rsidRPr="00A04D37">
              <w:rPr>
                <w:rFonts w:ascii="Arial" w:hAnsi="Arial" w:cs="Arial"/>
              </w:rPr>
              <w:t xml:space="preserve">Principle 6: </w:t>
            </w:r>
            <w:r w:rsidRPr="00A04D37">
              <w:rPr>
                <w:rFonts w:ascii="Arial" w:hAnsi="Arial" w:cs="Arial"/>
                <w:b/>
                <w:color w:val="auto"/>
              </w:rPr>
              <w:t>Managing risks and performance through robust internal control and strong public financial management.</w:t>
            </w:r>
          </w:p>
        </w:tc>
      </w:tr>
      <w:tr w:rsidR="00F571A9" w:rsidRPr="00A04D37" w14:paraId="7081319B"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373ACBDC" w14:textId="77777777" w:rsidR="000109F2" w:rsidRPr="00A04D37" w:rsidRDefault="00B30FA1" w:rsidP="000109F2">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EAF1DD"/>
          </w:tcPr>
          <w:p w14:paraId="65AB988D" w14:textId="77777777" w:rsidR="000109F2" w:rsidRPr="00A04D37" w:rsidRDefault="00B30FA1" w:rsidP="000109F2">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EAF1DD"/>
          </w:tcPr>
          <w:p w14:paraId="03084D11" w14:textId="77777777" w:rsidR="000109F2" w:rsidRPr="00A04D37" w:rsidRDefault="00B30FA1" w:rsidP="000109F2">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F571A9" w:rsidRPr="00A04D37" w14:paraId="09C39C4D" w14:textId="77777777" w:rsidTr="002070DA">
        <w:trPr>
          <w:trHeight w:val="1448"/>
        </w:trPr>
        <w:tc>
          <w:tcPr>
            <w:tcW w:w="4213" w:type="dxa"/>
            <w:tcBorders>
              <w:top w:val="single" w:sz="4" w:space="0" w:color="000000"/>
              <w:left w:val="single" w:sz="4" w:space="0" w:color="000000"/>
              <w:bottom w:val="single" w:sz="4" w:space="0" w:color="000000"/>
              <w:right w:val="single" w:sz="4" w:space="0" w:color="000000"/>
            </w:tcBorders>
          </w:tcPr>
          <w:p w14:paraId="2758FC80" w14:textId="77777777" w:rsidR="000109F2" w:rsidRPr="00A04D37" w:rsidRDefault="00B30FA1" w:rsidP="0034316C">
            <w:pPr>
              <w:pStyle w:val="ListParagraph"/>
              <w:numPr>
                <w:ilvl w:val="0"/>
                <w:numId w:val="44"/>
              </w:numPr>
              <w:rPr>
                <w:rFonts w:ascii="Arial" w:hAnsi="Arial" w:cs="Arial"/>
              </w:rPr>
            </w:pPr>
            <w:r w:rsidRPr="00A04D37">
              <w:rPr>
                <w:rFonts w:ascii="Arial" w:hAnsi="Arial" w:cs="Arial"/>
              </w:rPr>
              <w:t>Managing risk</w:t>
            </w:r>
          </w:p>
          <w:p w14:paraId="1BDB885A" w14:textId="77777777" w:rsidR="00EE7F93" w:rsidRPr="00A04D37" w:rsidRDefault="00B30FA1" w:rsidP="0034316C">
            <w:pPr>
              <w:pStyle w:val="ListParagraph"/>
              <w:numPr>
                <w:ilvl w:val="0"/>
                <w:numId w:val="44"/>
              </w:numPr>
              <w:rPr>
                <w:rFonts w:ascii="Arial" w:hAnsi="Arial" w:cs="Arial"/>
              </w:rPr>
            </w:pPr>
            <w:r w:rsidRPr="00A04D37">
              <w:rPr>
                <w:rFonts w:ascii="Arial" w:hAnsi="Arial" w:cs="Arial"/>
              </w:rPr>
              <w:t>Managing performance</w:t>
            </w:r>
          </w:p>
          <w:p w14:paraId="500AB3F8" w14:textId="77777777" w:rsidR="00EE7F93" w:rsidRPr="00A04D37" w:rsidRDefault="00B30FA1" w:rsidP="0034316C">
            <w:pPr>
              <w:pStyle w:val="ListParagraph"/>
              <w:numPr>
                <w:ilvl w:val="0"/>
                <w:numId w:val="44"/>
              </w:numPr>
              <w:rPr>
                <w:rFonts w:ascii="Arial" w:hAnsi="Arial" w:cs="Arial"/>
              </w:rPr>
            </w:pPr>
            <w:r w:rsidRPr="00A04D37">
              <w:rPr>
                <w:rFonts w:ascii="Arial" w:hAnsi="Arial" w:cs="Arial"/>
              </w:rPr>
              <w:t>Robust internal control.</w:t>
            </w:r>
          </w:p>
          <w:p w14:paraId="45A711AD" w14:textId="77777777" w:rsidR="00EE7F93" w:rsidRPr="00A04D37" w:rsidRDefault="00B30FA1" w:rsidP="0034316C">
            <w:pPr>
              <w:pStyle w:val="ListParagraph"/>
              <w:numPr>
                <w:ilvl w:val="0"/>
                <w:numId w:val="44"/>
              </w:numPr>
              <w:rPr>
                <w:rFonts w:ascii="Arial" w:hAnsi="Arial" w:cs="Arial"/>
              </w:rPr>
            </w:pPr>
            <w:r w:rsidRPr="00A04D37">
              <w:rPr>
                <w:rFonts w:ascii="Arial" w:hAnsi="Arial" w:cs="Arial"/>
              </w:rPr>
              <w:t>Managing data.</w:t>
            </w:r>
          </w:p>
          <w:p w14:paraId="355DF8DC" w14:textId="77777777" w:rsidR="00EE7F93" w:rsidRPr="00A04D37" w:rsidRDefault="00B30FA1" w:rsidP="0034316C">
            <w:pPr>
              <w:pStyle w:val="ListParagraph"/>
              <w:numPr>
                <w:ilvl w:val="0"/>
                <w:numId w:val="44"/>
              </w:numPr>
              <w:rPr>
                <w:rFonts w:ascii="Arial" w:hAnsi="Arial" w:cs="Arial"/>
              </w:rPr>
            </w:pPr>
            <w:r w:rsidRPr="00A04D37">
              <w:rPr>
                <w:rFonts w:ascii="Arial" w:hAnsi="Arial" w:cs="Arial"/>
              </w:rPr>
              <w:t>Strong public financial management</w:t>
            </w:r>
          </w:p>
          <w:p w14:paraId="7120CFAF" w14:textId="77777777" w:rsidR="00EE7F93" w:rsidRPr="00A04D37" w:rsidRDefault="002070DA" w:rsidP="000109F2">
            <w:pPr>
              <w:rPr>
                <w:rFonts w:ascii="Arial" w:hAnsi="Arial" w:cs="Arial"/>
              </w:rPr>
            </w:pPr>
          </w:p>
          <w:p w14:paraId="12CC5C85" w14:textId="77777777" w:rsidR="00EE7F93" w:rsidRPr="00A04D37" w:rsidRDefault="002070DA" w:rsidP="000109F2">
            <w:pPr>
              <w:rPr>
                <w:rFonts w:ascii="Arial" w:hAnsi="Arial" w:cs="Arial"/>
              </w:rPr>
            </w:pPr>
          </w:p>
          <w:p w14:paraId="45061C2E" w14:textId="77777777" w:rsidR="00EE7F93" w:rsidRPr="00A04D37" w:rsidRDefault="002070DA" w:rsidP="000109F2">
            <w:pPr>
              <w:rPr>
                <w:rFonts w:ascii="Arial" w:hAnsi="Arial" w:cs="Arial"/>
              </w:rPr>
            </w:pPr>
          </w:p>
        </w:tc>
        <w:tc>
          <w:tcPr>
            <w:tcW w:w="6521" w:type="dxa"/>
            <w:tcBorders>
              <w:top w:val="single" w:sz="4" w:space="0" w:color="000000"/>
              <w:left w:val="single" w:sz="4" w:space="0" w:color="000000"/>
              <w:bottom w:val="single" w:sz="4" w:space="0" w:color="000000"/>
              <w:right w:val="single" w:sz="4" w:space="0" w:color="000000"/>
            </w:tcBorders>
          </w:tcPr>
          <w:p w14:paraId="1673DD97" w14:textId="77777777" w:rsidR="00EE7F93" w:rsidRPr="00A04D37" w:rsidRDefault="002070DA" w:rsidP="00EE7F93">
            <w:pPr>
              <w:autoSpaceDE w:val="0"/>
              <w:autoSpaceDN w:val="0"/>
              <w:adjustRightInd w:val="0"/>
              <w:rPr>
                <w:rFonts w:ascii="Arial" w:eastAsiaTheme="minorEastAsia" w:hAnsi="Arial" w:cs="Arial"/>
                <w:sz w:val="24"/>
                <w:szCs w:val="24"/>
              </w:rPr>
            </w:pPr>
          </w:p>
          <w:p w14:paraId="7608AB44" w14:textId="77777777" w:rsidR="00EE7F93"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 xml:space="preserve">Maintain an effective Audit &amp; Governance Committee which is independent of the executive and scrutiny functions. </w:t>
            </w:r>
          </w:p>
          <w:p w14:paraId="459F3F7F" w14:textId="77777777" w:rsidR="00EE7F93"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 xml:space="preserve">Enable the Director of Financial Resources to bring influence to bear on all material decisions and provide advice on the levels of reserves and balances to be retained. </w:t>
            </w:r>
          </w:p>
          <w:p w14:paraId="0953C547" w14:textId="77777777" w:rsidR="00EE7F93"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 xml:space="preserve">Ensure that risk management is embedded into the culture of the County Council, with Members and managers at all levels recognising that risk management is part of their job. </w:t>
            </w:r>
          </w:p>
          <w:p w14:paraId="6DC3FBF9" w14:textId="77777777" w:rsidR="00EE7F93"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 xml:space="preserve">Ensure our arrangements for financial and internal control and management of risk are formally addressed within the annual governance statement. </w:t>
            </w:r>
          </w:p>
          <w:p w14:paraId="12A66EBB" w14:textId="77777777" w:rsidR="00EE7F93"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 xml:space="preserve">Ensure effective internal control arrangements exist for sound financial management systems and processes. </w:t>
            </w:r>
          </w:p>
          <w:p w14:paraId="15F2A55F" w14:textId="77777777" w:rsidR="00EE7F93"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Ensure that a Corporate Performance Summary is presented to the Cabinet Committee for Performance Improvement on a quarterly basis</w:t>
            </w:r>
          </w:p>
          <w:p w14:paraId="18BEF226" w14:textId="77777777" w:rsidR="0034316C" w:rsidRPr="00A04D37" w:rsidRDefault="00B30FA1" w:rsidP="0034316C">
            <w:pPr>
              <w:pStyle w:val="ListParagraph"/>
              <w:numPr>
                <w:ilvl w:val="0"/>
                <w:numId w:val="44"/>
              </w:numPr>
              <w:autoSpaceDE w:val="0"/>
              <w:autoSpaceDN w:val="0"/>
              <w:adjustRightInd w:val="0"/>
              <w:rPr>
                <w:rFonts w:ascii="Arial" w:eastAsiaTheme="minorEastAsia" w:hAnsi="Arial" w:cs="Arial"/>
              </w:rPr>
            </w:pPr>
            <w:r w:rsidRPr="00A04D37">
              <w:rPr>
                <w:rFonts w:ascii="Arial" w:eastAsiaTheme="minorEastAsia" w:hAnsi="Arial" w:cs="Arial"/>
              </w:rPr>
              <w:t>Ensure that quarterly Quality of Service and highlight reports are produced and used to hold Cabinet Members and officers to account</w:t>
            </w:r>
          </w:p>
          <w:p w14:paraId="705C5DF7" w14:textId="77777777" w:rsidR="0034316C" w:rsidRPr="00A04D37" w:rsidRDefault="002070DA" w:rsidP="00527B02">
            <w:pPr>
              <w:pStyle w:val="ListParagraph"/>
              <w:autoSpaceDE w:val="0"/>
              <w:autoSpaceDN w:val="0"/>
              <w:adjustRightInd w:val="0"/>
              <w:rPr>
                <w:rFonts w:ascii="Arial" w:eastAsiaTheme="minorEastAsia" w:hAnsi="Arial" w:cs="Arial"/>
              </w:rPr>
            </w:pPr>
          </w:p>
          <w:p w14:paraId="228DB57B" w14:textId="77777777" w:rsidR="000109F2" w:rsidRPr="00A04D37" w:rsidRDefault="002070DA" w:rsidP="000109F2">
            <w:pPr>
              <w:ind w:left="1"/>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tcPr>
          <w:p w14:paraId="31780720" w14:textId="77777777" w:rsidR="000109F2" w:rsidRPr="00A04D37" w:rsidRDefault="002070DA" w:rsidP="00527B02">
            <w:pPr>
              <w:rPr>
                <w:rFonts w:ascii="Arial" w:hAnsi="Arial" w:cs="Arial"/>
              </w:rPr>
            </w:pPr>
          </w:p>
          <w:p w14:paraId="64B62F7D"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Audit &amp; Governance Committee</w:t>
            </w:r>
          </w:p>
          <w:p w14:paraId="3C48B896"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Money Matters Budget Reports</w:t>
            </w:r>
          </w:p>
          <w:p w14:paraId="4CDE14BA"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Approach to Risk Management and publication of a quarterly Corporate Risk &amp; Opportunity Register</w:t>
            </w:r>
          </w:p>
          <w:p w14:paraId="7ECE1349"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Annual Governance Report</w:t>
            </w:r>
          </w:p>
          <w:p w14:paraId="42C6D10E"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Performance reports presented to CCPI</w:t>
            </w:r>
          </w:p>
          <w:p w14:paraId="604ED189"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Internal Audit Reports</w:t>
            </w:r>
          </w:p>
          <w:p w14:paraId="4AC9719A" w14:textId="77777777" w:rsidR="00527B02" w:rsidRPr="00A04D37" w:rsidRDefault="00B30FA1" w:rsidP="002070DA">
            <w:pPr>
              <w:pStyle w:val="ListParagraph"/>
              <w:numPr>
                <w:ilvl w:val="0"/>
                <w:numId w:val="44"/>
              </w:numPr>
              <w:ind w:left="601"/>
              <w:rPr>
                <w:rFonts w:ascii="Arial" w:hAnsi="Arial" w:cs="Arial"/>
              </w:rPr>
            </w:pPr>
            <w:r w:rsidRPr="00A04D37">
              <w:rPr>
                <w:rFonts w:ascii="Arial" w:hAnsi="Arial" w:cs="Arial"/>
              </w:rPr>
              <w:t>Quality of Service Reports</w:t>
            </w:r>
          </w:p>
          <w:p w14:paraId="2D17EBF3" w14:textId="49D8CC20" w:rsidR="00527B02" w:rsidRPr="00A04D37" w:rsidRDefault="002070DA" w:rsidP="00474A83">
            <w:pPr>
              <w:pStyle w:val="ListParagraph"/>
              <w:rPr>
                <w:rFonts w:ascii="Arial" w:hAnsi="Arial" w:cs="Arial"/>
              </w:rPr>
            </w:pPr>
          </w:p>
        </w:tc>
      </w:tr>
    </w:tbl>
    <w:p w14:paraId="304FF357" w14:textId="77777777" w:rsidR="000109F2" w:rsidRPr="00A04D37" w:rsidRDefault="002070DA" w:rsidP="000109F2">
      <w:pPr>
        <w:spacing w:after="0"/>
        <w:ind w:left="10" w:right="-15" w:hanging="10"/>
        <w:jc w:val="center"/>
        <w:rPr>
          <w:rFonts w:ascii="Arial" w:hAnsi="Arial" w:cs="Arial"/>
        </w:rPr>
      </w:pPr>
    </w:p>
    <w:p w14:paraId="06372162" w14:textId="77777777" w:rsidR="000109F2" w:rsidRPr="00A04D37" w:rsidRDefault="002070DA" w:rsidP="000109F2">
      <w:pPr>
        <w:spacing w:after="0"/>
        <w:ind w:left="10" w:right="-15" w:hanging="10"/>
        <w:jc w:val="center"/>
        <w:rPr>
          <w:rFonts w:ascii="Arial" w:hAnsi="Arial" w:cs="Arial"/>
        </w:rPr>
      </w:pPr>
    </w:p>
    <w:p w14:paraId="0C0858BD" w14:textId="77777777" w:rsidR="000109F2" w:rsidRPr="00A04D37" w:rsidRDefault="002070DA" w:rsidP="000109F2">
      <w:pPr>
        <w:spacing w:after="0"/>
        <w:ind w:left="10" w:right="-15" w:hanging="10"/>
        <w:jc w:val="center"/>
        <w:rPr>
          <w:rFonts w:ascii="Arial" w:hAnsi="Arial" w:cs="Arial"/>
        </w:rPr>
      </w:pPr>
    </w:p>
    <w:p w14:paraId="3740FD9D" w14:textId="77777777" w:rsidR="000109F2" w:rsidRPr="00A04D37" w:rsidRDefault="002070DA" w:rsidP="000109F2">
      <w:pPr>
        <w:spacing w:after="0"/>
        <w:ind w:left="10" w:right="-15" w:hanging="10"/>
        <w:jc w:val="center"/>
        <w:rPr>
          <w:rFonts w:ascii="Arial" w:hAnsi="Arial" w:cs="Arial"/>
        </w:rPr>
      </w:pPr>
    </w:p>
    <w:p w14:paraId="534E374B" w14:textId="77777777" w:rsidR="000109F2" w:rsidRPr="00A04D37" w:rsidRDefault="002070DA" w:rsidP="000109F2">
      <w:pPr>
        <w:spacing w:after="0"/>
        <w:ind w:left="10" w:right="-15" w:hanging="10"/>
        <w:jc w:val="center"/>
        <w:rPr>
          <w:rFonts w:ascii="Arial" w:hAnsi="Arial" w:cs="Arial"/>
        </w:rPr>
      </w:pPr>
    </w:p>
    <w:p w14:paraId="7AAC081E" w14:textId="77777777" w:rsidR="000109F2" w:rsidRPr="00A04D37" w:rsidRDefault="002070DA" w:rsidP="000109F2">
      <w:pPr>
        <w:spacing w:after="0"/>
        <w:ind w:left="10" w:right="-15" w:hanging="10"/>
        <w:jc w:val="center"/>
        <w:rPr>
          <w:rFonts w:ascii="Arial" w:hAnsi="Arial" w:cs="Arial"/>
        </w:rPr>
      </w:pPr>
    </w:p>
    <w:p w14:paraId="34C058DE" w14:textId="77777777" w:rsidR="000109F2" w:rsidRPr="00A04D37" w:rsidRDefault="002070DA" w:rsidP="000109F2">
      <w:pPr>
        <w:spacing w:after="0"/>
        <w:ind w:left="10" w:right="-15" w:hanging="10"/>
        <w:jc w:val="center"/>
        <w:rPr>
          <w:rFonts w:ascii="Arial" w:hAnsi="Arial" w:cs="Arial"/>
        </w:rPr>
      </w:pPr>
    </w:p>
    <w:p w14:paraId="521DFAC3" w14:textId="77777777" w:rsidR="00D526C2" w:rsidRPr="00A04D37" w:rsidRDefault="00B30FA1" w:rsidP="00D526C2">
      <w:pPr>
        <w:spacing w:after="0"/>
        <w:ind w:left="2623" w:hanging="10"/>
        <w:rPr>
          <w:rFonts w:ascii="Arial" w:hAnsi="Arial" w:cs="Arial"/>
        </w:rPr>
      </w:pPr>
      <w:r w:rsidRPr="00A04D37">
        <w:rPr>
          <w:rFonts w:ascii="Arial" w:hAnsi="Arial" w:cs="Arial"/>
          <w:sz w:val="24"/>
        </w:rPr>
        <w:t xml:space="preserve">Lancashire County Council Code of Corporate Governance (Principle 7)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213"/>
        <w:gridCol w:w="6521"/>
        <w:gridCol w:w="3438"/>
      </w:tblGrid>
      <w:tr w:rsidR="00F571A9" w:rsidRPr="00A04D37" w14:paraId="5C8C7279" w14:textId="77777777" w:rsidTr="00694B3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6329FAEE" w14:textId="77777777" w:rsidR="00D526C2" w:rsidRPr="00A04D37" w:rsidRDefault="00B30FA1" w:rsidP="00D526C2">
            <w:pPr>
              <w:rPr>
                <w:rFonts w:ascii="Arial" w:hAnsi="Arial" w:cs="Arial"/>
              </w:rPr>
            </w:pPr>
            <w:r w:rsidRPr="00A04D37">
              <w:rPr>
                <w:rFonts w:ascii="Arial" w:hAnsi="Arial" w:cs="Arial"/>
              </w:rPr>
              <w:t>Principle 7: Implementing good practices in transparency, reporting and audit to deliver effective accountability</w:t>
            </w:r>
          </w:p>
        </w:tc>
      </w:tr>
      <w:tr w:rsidR="00F571A9" w:rsidRPr="00A04D37" w14:paraId="09FC114F" w14:textId="77777777" w:rsidTr="002070DA">
        <w:trPr>
          <w:trHeight w:val="546"/>
        </w:trPr>
        <w:tc>
          <w:tcPr>
            <w:tcW w:w="4213" w:type="dxa"/>
            <w:tcBorders>
              <w:top w:val="single" w:sz="4" w:space="0" w:color="000000"/>
              <w:left w:val="single" w:sz="4" w:space="0" w:color="000000"/>
              <w:bottom w:val="single" w:sz="4" w:space="0" w:color="000000"/>
              <w:right w:val="single" w:sz="4" w:space="0" w:color="000000"/>
            </w:tcBorders>
            <w:shd w:val="clear" w:color="auto" w:fill="EAF1DD"/>
          </w:tcPr>
          <w:p w14:paraId="13106905" w14:textId="77777777" w:rsidR="00D526C2" w:rsidRPr="00A04D37" w:rsidRDefault="00B30FA1" w:rsidP="00694B32">
            <w:pPr>
              <w:rPr>
                <w:rFonts w:ascii="Arial" w:hAnsi="Arial" w:cs="Arial"/>
              </w:rPr>
            </w:pPr>
            <w:r w:rsidRPr="00A04D37">
              <w:rPr>
                <w:rFonts w:ascii="Arial" w:hAnsi="Arial" w:cs="Arial"/>
              </w:rPr>
              <w:t>Supporting Principles</w:t>
            </w:r>
            <w:r w:rsidRPr="00A04D37">
              <w:rPr>
                <w:rFonts w:ascii="Arial" w:hAnsi="Arial" w:cs="Arial"/>
                <w:sz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EAF1DD"/>
          </w:tcPr>
          <w:p w14:paraId="7799AF38" w14:textId="77777777" w:rsidR="00D526C2" w:rsidRPr="00A04D37" w:rsidRDefault="00B30FA1" w:rsidP="00694B32">
            <w:pPr>
              <w:ind w:left="1"/>
              <w:jc w:val="both"/>
              <w:rPr>
                <w:rFonts w:ascii="Arial" w:hAnsi="Arial" w:cs="Arial"/>
              </w:rPr>
            </w:pPr>
            <w:r w:rsidRPr="00A04D37">
              <w:rPr>
                <w:rFonts w:ascii="Arial" w:hAnsi="Arial" w:cs="Arial"/>
              </w:rPr>
              <w:t>To meet the requirements of this Principle, Lancashire County Council will;</w:t>
            </w:r>
            <w:r w:rsidRPr="00A04D37">
              <w:rPr>
                <w:rFonts w:ascii="Arial" w:hAnsi="Arial" w:cs="Arial"/>
                <w:sz w:val="24"/>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EAF1DD"/>
          </w:tcPr>
          <w:p w14:paraId="5DE3DF58" w14:textId="77777777" w:rsidR="00D526C2" w:rsidRPr="00A04D37" w:rsidRDefault="00B30FA1" w:rsidP="00694B32">
            <w:pPr>
              <w:ind w:left="1"/>
              <w:rPr>
                <w:rFonts w:ascii="Arial" w:hAnsi="Arial" w:cs="Arial"/>
              </w:rPr>
            </w:pPr>
            <w:r w:rsidRPr="00A04D37">
              <w:rPr>
                <w:rFonts w:ascii="Arial" w:hAnsi="Arial" w:cs="Arial"/>
              </w:rPr>
              <w:t>This will be evidenced by:</w:t>
            </w:r>
            <w:r w:rsidRPr="00A04D37">
              <w:rPr>
                <w:rFonts w:ascii="Arial" w:hAnsi="Arial" w:cs="Arial"/>
                <w:sz w:val="24"/>
              </w:rPr>
              <w:t xml:space="preserve"> </w:t>
            </w:r>
          </w:p>
        </w:tc>
      </w:tr>
      <w:tr w:rsidR="00F571A9" w:rsidRPr="00A04D37" w14:paraId="5ED8E0AE" w14:textId="77777777" w:rsidTr="002070DA">
        <w:trPr>
          <w:trHeight w:val="1448"/>
        </w:trPr>
        <w:tc>
          <w:tcPr>
            <w:tcW w:w="4213" w:type="dxa"/>
            <w:tcBorders>
              <w:top w:val="single" w:sz="4" w:space="0" w:color="000000"/>
              <w:left w:val="single" w:sz="4" w:space="0" w:color="000000"/>
              <w:bottom w:val="single" w:sz="4" w:space="0" w:color="000000"/>
              <w:right w:val="single" w:sz="4" w:space="0" w:color="000000"/>
            </w:tcBorders>
          </w:tcPr>
          <w:p w14:paraId="60C3B097" w14:textId="77777777" w:rsidR="002070DA" w:rsidRDefault="002070DA" w:rsidP="002070DA">
            <w:pPr>
              <w:pStyle w:val="ListParagraph"/>
              <w:rPr>
                <w:rFonts w:ascii="Arial" w:hAnsi="Arial" w:cs="Arial"/>
              </w:rPr>
            </w:pPr>
          </w:p>
          <w:p w14:paraId="2630AB1D" w14:textId="77777777" w:rsidR="00D526C2" w:rsidRPr="00A04D37" w:rsidRDefault="00B30FA1" w:rsidP="00250626">
            <w:pPr>
              <w:pStyle w:val="ListParagraph"/>
              <w:numPr>
                <w:ilvl w:val="0"/>
                <w:numId w:val="45"/>
              </w:numPr>
              <w:rPr>
                <w:rFonts w:ascii="Arial" w:hAnsi="Arial" w:cs="Arial"/>
              </w:rPr>
            </w:pPr>
            <w:r w:rsidRPr="00A04D37">
              <w:rPr>
                <w:rFonts w:ascii="Arial" w:hAnsi="Arial" w:cs="Arial"/>
              </w:rPr>
              <w:t>Implementing good practice in transparency</w:t>
            </w:r>
          </w:p>
          <w:p w14:paraId="34213FD8" w14:textId="77777777" w:rsidR="0034316C" w:rsidRPr="00A04D37" w:rsidRDefault="00B30FA1" w:rsidP="00250626">
            <w:pPr>
              <w:pStyle w:val="ListParagraph"/>
              <w:numPr>
                <w:ilvl w:val="0"/>
                <w:numId w:val="45"/>
              </w:numPr>
              <w:rPr>
                <w:rFonts w:ascii="Arial" w:hAnsi="Arial" w:cs="Arial"/>
              </w:rPr>
            </w:pPr>
            <w:r w:rsidRPr="00A04D37">
              <w:rPr>
                <w:rFonts w:ascii="Arial" w:hAnsi="Arial" w:cs="Arial"/>
              </w:rPr>
              <w:t>Implementing good practices in reporting</w:t>
            </w:r>
          </w:p>
          <w:p w14:paraId="7A9AFFCE" w14:textId="77777777" w:rsidR="0034316C" w:rsidRPr="00A04D37" w:rsidRDefault="00B30FA1" w:rsidP="00250626">
            <w:pPr>
              <w:pStyle w:val="ListParagraph"/>
              <w:numPr>
                <w:ilvl w:val="0"/>
                <w:numId w:val="45"/>
              </w:numPr>
              <w:rPr>
                <w:rFonts w:ascii="Arial" w:hAnsi="Arial" w:cs="Arial"/>
              </w:rPr>
            </w:pPr>
            <w:r w:rsidRPr="00A04D37">
              <w:rPr>
                <w:rFonts w:ascii="Arial" w:hAnsi="Arial" w:cs="Arial"/>
              </w:rPr>
              <w:t>Assurance and effective accountability</w:t>
            </w:r>
          </w:p>
        </w:tc>
        <w:tc>
          <w:tcPr>
            <w:tcW w:w="6521" w:type="dxa"/>
            <w:tcBorders>
              <w:top w:val="single" w:sz="4" w:space="0" w:color="000000"/>
              <w:left w:val="single" w:sz="4" w:space="0" w:color="000000"/>
              <w:bottom w:val="single" w:sz="4" w:space="0" w:color="000000"/>
              <w:right w:val="single" w:sz="4" w:space="0" w:color="000000"/>
            </w:tcBorders>
          </w:tcPr>
          <w:p w14:paraId="275486D6" w14:textId="77777777" w:rsidR="0034316C" w:rsidRPr="00A04D37" w:rsidRDefault="002070DA" w:rsidP="0034316C">
            <w:pPr>
              <w:autoSpaceDE w:val="0"/>
              <w:autoSpaceDN w:val="0"/>
              <w:adjustRightInd w:val="0"/>
              <w:rPr>
                <w:rFonts w:ascii="Arial" w:eastAsiaTheme="minorEastAsia" w:hAnsi="Arial" w:cs="Arial"/>
                <w:sz w:val="24"/>
                <w:szCs w:val="24"/>
              </w:rPr>
            </w:pPr>
          </w:p>
          <w:p w14:paraId="70C5831A"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Comply with the local government transparency code and publish all required information in a timely manner. </w:t>
            </w:r>
          </w:p>
          <w:p w14:paraId="64436199" w14:textId="42BB756B"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Have established a medium </w:t>
            </w:r>
            <w:r w:rsidR="00474A83" w:rsidRPr="00A04D37">
              <w:rPr>
                <w:rFonts w:ascii="Arial" w:eastAsiaTheme="minorEastAsia" w:hAnsi="Arial" w:cs="Arial"/>
              </w:rPr>
              <w:t>term financial</w:t>
            </w:r>
            <w:r w:rsidRPr="00A04D37">
              <w:rPr>
                <w:rFonts w:ascii="Arial" w:eastAsiaTheme="minorEastAsia" w:hAnsi="Arial" w:cs="Arial"/>
              </w:rPr>
              <w:t xml:space="preserve"> planning process in order to </w:t>
            </w:r>
            <w:r w:rsidR="00474A83" w:rsidRPr="00A04D37">
              <w:rPr>
                <w:rFonts w:ascii="Arial" w:eastAsiaTheme="minorEastAsia" w:hAnsi="Arial" w:cs="Arial"/>
              </w:rPr>
              <w:t>deliver a</w:t>
            </w:r>
            <w:r w:rsidRPr="00A04D37">
              <w:rPr>
                <w:rFonts w:ascii="Arial" w:eastAsiaTheme="minorEastAsia" w:hAnsi="Arial" w:cs="Arial"/>
              </w:rPr>
              <w:t xml:space="preserve"> financial strategy ensuring sustainable finances, a robust annual budget process ensuring financial balance and an adequate monitoring process; all of which are subject to regular review. </w:t>
            </w:r>
          </w:p>
          <w:p w14:paraId="08040CD1"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Put in place effective transparent and accessible arrangements for dealing with complaints. </w:t>
            </w:r>
          </w:p>
          <w:p w14:paraId="1E6C666D"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Maintain an effective scrutiny function which encourages constructive challenge and enhances the Council’s performance overall. </w:t>
            </w:r>
          </w:p>
          <w:p w14:paraId="3FA2156D"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Maintain an effective Audit Committee which is independent of the Executive and Scrutiny committees. </w:t>
            </w:r>
          </w:p>
          <w:p w14:paraId="481CC86B"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Ensure an effective internal audit function is resourced and maintained. </w:t>
            </w:r>
          </w:p>
          <w:p w14:paraId="13419833"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Maintain open and effective mechanisms for documenting evidence for decisions and recording the criteria, rationale and considerations on which decisions are based. </w:t>
            </w:r>
          </w:p>
          <w:p w14:paraId="5678A282" w14:textId="54128B2B" w:rsidR="00250626"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Publish all executive and committee </w:t>
            </w:r>
            <w:r w:rsidR="00474A83" w:rsidRPr="00A04D37">
              <w:rPr>
                <w:rFonts w:ascii="Arial" w:eastAsiaTheme="minorEastAsia" w:hAnsi="Arial" w:cs="Arial"/>
              </w:rPr>
              <w:t>reports under</w:t>
            </w:r>
            <w:r w:rsidRPr="00A04D37">
              <w:rPr>
                <w:rFonts w:ascii="Arial" w:eastAsiaTheme="minorEastAsia" w:hAnsi="Arial" w:cs="Arial"/>
              </w:rPr>
              <w:t xml:space="preserve"> “Part 1” – open to inspection by the public - unless there is a legitimate need to preserve confidentiality on the basis of the statutory tests. </w:t>
            </w:r>
          </w:p>
          <w:p w14:paraId="6CFF4817" w14:textId="77777777" w:rsidR="00250626"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Put in place arrangements for whistle-blowing to which staff and all those contracting with the County Council have access. </w:t>
            </w:r>
          </w:p>
          <w:p w14:paraId="187D85A8"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lastRenderedPageBreak/>
              <w:t xml:space="preserve">Produce clear, timely, complete and accurate information for budget holders and senior officers relating to the budgetary and financial performance of the Council. </w:t>
            </w:r>
          </w:p>
          <w:p w14:paraId="227D35B5" w14:textId="77777777" w:rsidR="0034316C"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 xml:space="preserve">Maintain effective arrangements for determining the remuneration of senior staff and publish an Annual Pay Policy statement in accordance with the requirements of the Localism Act 2011. </w:t>
            </w:r>
          </w:p>
          <w:p w14:paraId="388212A8" w14:textId="2CADE54C" w:rsidR="00250626" w:rsidRPr="00A04D37" w:rsidRDefault="00B30FA1" w:rsidP="00250626">
            <w:pPr>
              <w:pStyle w:val="ListParagraph"/>
              <w:numPr>
                <w:ilvl w:val="0"/>
                <w:numId w:val="45"/>
              </w:numPr>
              <w:autoSpaceDE w:val="0"/>
              <w:autoSpaceDN w:val="0"/>
              <w:adjustRightInd w:val="0"/>
              <w:rPr>
                <w:rFonts w:ascii="Arial" w:eastAsiaTheme="minorEastAsia" w:hAnsi="Arial" w:cs="Arial"/>
              </w:rPr>
            </w:pPr>
            <w:r w:rsidRPr="00A04D37">
              <w:rPr>
                <w:rFonts w:ascii="Arial" w:eastAsiaTheme="minorEastAsia" w:hAnsi="Arial" w:cs="Arial"/>
              </w:rPr>
              <w:t>Publish annually details of County Councillors' allowances  and expenses</w:t>
            </w:r>
          </w:p>
          <w:p w14:paraId="71128FD2" w14:textId="77777777" w:rsidR="00D526C2" w:rsidRPr="00A04D37" w:rsidRDefault="002070DA" w:rsidP="00694B32">
            <w:pPr>
              <w:ind w:left="1"/>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tcPr>
          <w:p w14:paraId="70244E7E" w14:textId="77777777" w:rsidR="00D526C2" w:rsidRPr="00A04D37" w:rsidRDefault="002070DA" w:rsidP="00527B02">
            <w:pPr>
              <w:pStyle w:val="ListParagraph"/>
              <w:ind w:left="721"/>
              <w:rPr>
                <w:rFonts w:ascii="Arial" w:hAnsi="Arial" w:cs="Arial"/>
              </w:rPr>
            </w:pPr>
          </w:p>
          <w:p w14:paraId="3BE4247F" w14:textId="77777777" w:rsidR="00527B02" w:rsidRPr="00A04D37" w:rsidRDefault="00B30FA1" w:rsidP="000D6C39">
            <w:pPr>
              <w:pStyle w:val="ListParagraph"/>
              <w:numPr>
                <w:ilvl w:val="0"/>
                <w:numId w:val="45"/>
              </w:numPr>
              <w:rPr>
                <w:rFonts w:ascii="Arial" w:hAnsi="Arial" w:cs="Arial"/>
              </w:rPr>
            </w:pPr>
            <w:r w:rsidRPr="00A04D37">
              <w:rPr>
                <w:rFonts w:ascii="Arial" w:hAnsi="Arial" w:cs="Arial"/>
              </w:rPr>
              <w:t>MTFS</w:t>
            </w:r>
          </w:p>
          <w:p w14:paraId="3A58E531" w14:textId="77777777" w:rsidR="00E55E09" w:rsidRPr="00A04D37" w:rsidRDefault="00B30FA1" w:rsidP="000D6C39">
            <w:pPr>
              <w:pStyle w:val="ListParagraph"/>
              <w:numPr>
                <w:ilvl w:val="0"/>
                <w:numId w:val="45"/>
              </w:numPr>
              <w:rPr>
                <w:rFonts w:ascii="Arial" w:hAnsi="Arial" w:cs="Arial"/>
              </w:rPr>
            </w:pPr>
            <w:r w:rsidRPr="00A04D37">
              <w:rPr>
                <w:rFonts w:ascii="Arial" w:hAnsi="Arial" w:cs="Arial"/>
              </w:rPr>
              <w:t>Complaints Procedures</w:t>
            </w:r>
          </w:p>
          <w:p w14:paraId="7F5D6675" w14:textId="77777777" w:rsidR="00E55E09" w:rsidRPr="00A04D37" w:rsidRDefault="00B30FA1" w:rsidP="000D6C39">
            <w:pPr>
              <w:pStyle w:val="ListParagraph"/>
              <w:numPr>
                <w:ilvl w:val="0"/>
                <w:numId w:val="45"/>
              </w:numPr>
              <w:rPr>
                <w:rFonts w:ascii="Arial" w:hAnsi="Arial" w:cs="Arial"/>
              </w:rPr>
            </w:pPr>
            <w:r w:rsidRPr="00A04D37">
              <w:rPr>
                <w:rFonts w:ascii="Arial" w:hAnsi="Arial" w:cs="Arial"/>
              </w:rPr>
              <w:t>Scrutiny Committees</w:t>
            </w:r>
          </w:p>
          <w:p w14:paraId="3D3098A8" w14:textId="77777777" w:rsidR="00A72C08" w:rsidRPr="00A04D37" w:rsidRDefault="00B30FA1" w:rsidP="000D6C39">
            <w:pPr>
              <w:pStyle w:val="ListParagraph"/>
              <w:numPr>
                <w:ilvl w:val="0"/>
                <w:numId w:val="45"/>
              </w:numPr>
              <w:rPr>
                <w:rFonts w:ascii="Arial" w:hAnsi="Arial" w:cs="Arial"/>
              </w:rPr>
            </w:pPr>
            <w:r w:rsidRPr="00A04D37">
              <w:rPr>
                <w:rFonts w:ascii="Arial" w:hAnsi="Arial" w:cs="Arial"/>
              </w:rPr>
              <w:t>Audit &amp; Governance Committee</w:t>
            </w:r>
          </w:p>
          <w:p w14:paraId="0C5D2C24" w14:textId="77777777" w:rsidR="00A72C08" w:rsidRPr="00A04D37" w:rsidRDefault="00B30FA1" w:rsidP="000D6C39">
            <w:pPr>
              <w:pStyle w:val="ListParagraph"/>
              <w:numPr>
                <w:ilvl w:val="0"/>
                <w:numId w:val="45"/>
              </w:numPr>
              <w:rPr>
                <w:rFonts w:ascii="Arial" w:hAnsi="Arial" w:cs="Arial"/>
              </w:rPr>
            </w:pPr>
            <w:r w:rsidRPr="00A04D37">
              <w:rPr>
                <w:rFonts w:ascii="Arial" w:hAnsi="Arial" w:cs="Arial"/>
              </w:rPr>
              <w:t>Constitution</w:t>
            </w:r>
          </w:p>
          <w:p w14:paraId="6D732303" w14:textId="77777777" w:rsidR="00A72C08" w:rsidRPr="00A04D37" w:rsidRDefault="00B30FA1" w:rsidP="000D6C39">
            <w:pPr>
              <w:pStyle w:val="ListParagraph"/>
              <w:numPr>
                <w:ilvl w:val="0"/>
                <w:numId w:val="45"/>
              </w:numPr>
              <w:rPr>
                <w:rFonts w:ascii="Arial" w:hAnsi="Arial" w:cs="Arial"/>
              </w:rPr>
            </w:pPr>
            <w:r w:rsidRPr="00A04D37">
              <w:rPr>
                <w:rFonts w:ascii="Arial" w:hAnsi="Arial" w:cs="Arial"/>
              </w:rPr>
              <w:t>Modern.Gov</w:t>
            </w:r>
          </w:p>
          <w:p w14:paraId="7513244C" w14:textId="77777777" w:rsidR="00A72C08" w:rsidRPr="00A04D37" w:rsidRDefault="00B30FA1" w:rsidP="000D6C39">
            <w:pPr>
              <w:pStyle w:val="ListParagraph"/>
              <w:numPr>
                <w:ilvl w:val="0"/>
                <w:numId w:val="45"/>
              </w:numPr>
              <w:rPr>
                <w:rFonts w:ascii="Arial" w:hAnsi="Arial" w:cs="Arial"/>
              </w:rPr>
            </w:pPr>
            <w:r w:rsidRPr="00A04D37">
              <w:rPr>
                <w:rFonts w:ascii="Arial" w:hAnsi="Arial" w:cs="Arial"/>
              </w:rPr>
              <w:t>Whistle-blowing Policy</w:t>
            </w:r>
          </w:p>
          <w:p w14:paraId="7A645B56" w14:textId="77777777" w:rsidR="000D6C39" w:rsidRPr="00A04D37" w:rsidRDefault="00B30FA1" w:rsidP="000D6C39">
            <w:pPr>
              <w:pStyle w:val="ListParagraph"/>
              <w:numPr>
                <w:ilvl w:val="0"/>
                <w:numId w:val="45"/>
              </w:numPr>
              <w:rPr>
                <w:rFonts w:ascii="Arial" w:hAnsi="Arial" w:cs="Arial"/>
              </w:rPr>
            </w:pPr>
            <w:r w:rsidRPr="00A04D37">
              <w:rPr>
                <w:rFonts w:ascii="Arial" w:hAnsi="Arial" w:cs="Arial"/>
              </w:rPr>
              <w:t>Monthly budget monitoring reports</w:t>
            </w:r>
          </w:p>
          <w:p w14:paraId="7710E973" w14:textId="77777777" w:rsidR="000D6C39" w:rsidRPr="00A04D37" w:rsidRDefault="00B30FA1" w:rsidP="000D6C39">
            <w:pPr>
              <w:pStyle w:val="ListParagraph"/>
              <w:numPr>
                <w:ilvl w:val="0"/>
                <w:numId w:val="45"/>
              </w:numPr>
              <w:rPr>
                <w:rFonts w:ascii="Arial" w:hAnsi="Arial" w:cs="Arial"/>
              </w:rPr>
            </w:pPr>
            <w:r w:rsidRPr="00A04D37">
              <w:rPr>
                <w:rFonts w:ascii="Arial" w:hAnsi="Arial" w:cs="Arial"/>
              </w:rPr>
              <w:t>Annual Pay Policy Statement</w:t>
            </w:r>
          </w:p>
        </w:tc>
      </w:tr>
    </w:tbl>
    <w:p w14:paraId="41304F73" w14:textId="77777777" w:rsidR="000109F2" w:rsidRPr="00A04D37" w:rsidRDefault="002070DA" w:rsidP="000109F2">
      <w:pPr>
        <w:spacing w:after="0"/>
        <w:ind w:left="10" w:right="-15" w:hanging="10"/>
        <w:jc w:val="center"/>
        <w:rPr>
          <w:rFonts w:ascii="Arial" w:hAnsi="Arial" w:cs="Arial"/>
        </w:rPr>
      </w:pPr>
    </w:p>
    <w:p w14:paraId="7564B941" w14:textId="77777777" w:rsidR="000109F2" w:rsidRPr="00A04D37" w:rsidRDefault="002070DA" w:rsidP="000109F2">
      <w:pPr>
        <w:spacing w:after="0"/>
        <w:ind w:left="10" w:right="-15" w:hanging="10"/>
        <w:jc w:val="center"/>
        <w:rPr>
          <w:rFonts w:ascii="Arial" w:hAnsi="Arial" w:cs="Arial"/>
        </w:rPr>
      </w:pPr>
    </w:p>
    <w:p w14:paraId="01F4CFB7" w14:textId="77777777" w:rsidR="002070DA" w:rsidRDefault="002070DA">
      <w:pPr>
        <w:rPr>
          <w:rFonts w:ascii="Arial" w:hAnsi="Arial" w:cs="Arial"/>
          <w:b/>
          <w:szCs w:val="24"/>
        </w:rPr>
      </w:pPr>
      <w:r>
        <w:rPr>
          <w:rFonts w:ascii="Arial" w:hAnsi="Arial" w:cs="Arial"/>
          <w:b/>
          <w:szCs w:val="24"/>
        </w:rPr>
        <w:br w:type="page"/>
      </w:r>
    </w:p>
    <w:p w14:paraId="6881B5D0" w14:textId="4E5A86DE" w:rsidR="00BD1855" w:rsidRPr="00A04D37" w:rsidRDefault="00BD1855" w:rsidP="00BD1855">
      <w:pPr>
        <w:ind w:left="10" w:right="-15" w:hanging="10"/>
        <w:jc w:val="center"/>
        <w:rPr>
          <w:rFonts w:ascii="Arial" w:hAnsi="Arial" w:cs="Arial"/>
          <w:b/>
          <w:szCs w:val="24"/>
        </w:rPr>
      </w:pPr>
      <w:r w:rsidRPr="00A04D37">
        <w:rPr>
          <w:rFonts w:ascii="Arial" w:hAnsi="Arial" w:cs="Arial"/>
          <w:b/>
          <w:szCs w:val="24"/>
        </w:rPr>
        <w:lastRenderedPageBreak/>
        <w:t>Code of Corporate Governance Action Plan</w:t>
      </w:r>
      <w:r w:rsidR="00677A47" w:rsidRPr="00A04D37">
        <w:rPr>
          <w:rFonts w:ascii="Arial" w:hAnsi="Arial" w:cs="Arial"/>
          <w:b/>
          <w:szCs w:val="24"/>
        </w:rPr>
        <w:t xml:space="preserve"> 2016/17</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gridCol w:w="3183"/>
      </w:tblGrid>
      <w:tr w:rsidR="00BD1855" w:rsidRPr="00A04D37" w14:paraId="5C1BC242" w14:textId="77777777" w:rsidTr="002070DA">
        <w:trPr>
          <w:trHeight w:val="598"/>
        </w:trPr>
        <w:tc>
          <w:tcPr>
            <w:tcW w:w="10758" w:type="dxa"/>
            <w:shd w:val="clear" w:color="auto" w:fill="auto"/>
          </w:tcPr>
          <w:p w14:paraId="5F4D23B5" w14:textId="77777777" w:rsidR="00BD1855" w:rsidRPr="00A04D37" w:rsidRDefault="00BD1855" w:rsidP="002070DA">
            <w:pPr>
              <w:tabs>
                <w:tab w:val="center" w:pos="5278"/>
                <w:tab w:val="left" w:pos="6180"/>
              </w:tabs>
              <w:spacing w:after="0" w:line="240" w:lineRule="auto"/>
              <w:ind w:right="-17"/>
              <w:jc w:val="center"/>
              <w:rPr>
                <w:rFonts w:ascii="Arial" w:hAnsi="Arial" w:cs="Arial"/>
                <w:b/>
                <w:szCs w:val="24"/>
              </w:rPr>
            </w:pPr>
            <w:r w:rsidRPr="00A04D37">
              <w:rPr>
                <w:rFonts w:ascii="Arial" w:hAnsi="Arial" w:cs="Arial"/>
                <w:b/>
                <w:szCs w:val="24"/>
              </w:rPr>
              <w:t>Key Action</w:t>
            </w:r>
          </w:p>
        </w:tc>
        <w:tc>
          <w:tcPr>
            <w:tcW w:w="3183" w:type="dxa"/>
            <w:shd w:val="clear" w:color="auto" w:fill="auto"/>
          </w:tcPr>
          <w:p w14:paraId="2D5FC520" w14:textId="77777777" w:rsidR="00BD1855" w:rsidRPr="00A04D37" w:rsidRDefault="00BD1855" w:rsidP="002070DA">
            <w:pPr>
              <w:spacing w:after="0" w:line="240" w:lineRule="auto"/>
              <w:ind w:right="-17"/>
              <w:jc w:val="center"/>
              <w:rPr>
                <w:rFonts w:ascii="Arial" w:hAnsi="Arial" w:cs="Arial"/>
                <w:b/>
                <w:szCs w:val="24"/>
              </w:rPr>
            </w:pPr>
            <w:r w:rsidRPr="00A04D37">
              <w:rPr>
                <w:rFonts w:ascii="Arial" w:hAnsi="Arial" w:cs="Arial"/>
                <w:b/>
                <w:szCs w:val="24"/>
              </w:rPr>
              <w:t>Responsible Officer</w:t>
            </w:r>
          </w:p>
          <w:p w14:paraId="4E1A2574" w14:textId="77777777" w:rsidR="00BD1855" w:rsidRPr="00A04D37" w:rsidRDefault="00BD1855" w:rsidP="002070DA">
            <w:pPr>
              <w:spacing w:after="0" w:line="240" w:lineRule="auto"/>
              <w:ind w:right="-15"/>
              <w:jc w:val="center"/>
              <w:rPr>
                <w:rFonts w:ascii="Arial" w:hAnsi="Arial" w:cs="Arial"/>
                <w:b/>
                <w:szCs w:val="24"/>
              </w:rPr>
            </w:pPr>
          </w:p>
        </w:tc>
      </w:tr>
      <w:tr w:rsidR="00BD1855" w:rsidRPr="00A04D37" w14:paraId="150FA6CF" w14:textId="77777777" w:rsidTr="006B528E">
        <w:tc>
          <w:tcPr>
            <w:tcW w:w="10758" w:type="dxa"/>
            <w:shd w:val="clear" w:color="auto" w:fill="auto"/>
          </w:tcPr>
          <w:p w14:paraId="2FF84621" w14:textId="0F08D2E3" w:rsidR="00BD1855" w:rsidRPr="00A04D37" w:rsidRDefault="00BD1855" w:rsidP="00BD1855">
            <w:pPr>
              <w:pStyle w:val="ListParagraph"/>
              <w:numPr>
                <w:ilvl w:val="0"/>
                <w:numId w:val="48"/>
              </w:numPr>
              <w:spacing w:after="200" w:line="276" w:lineRule="auto"/>
              <w:ind w:left="699" w:right="-15" w:hanging="425"/>
              <w:rPr>
                <w:rFonts w:ascii="Arial" w:hAnsi="Arial" w:cs="Arial"/>
                <w:szCs w:val="24"/>
              </w:rPr>
            </w:pPr>
            <w:r w:rsidRPr="00A04D37">
              <w:rPr>
                <w:rFonts w:ascii="Arial" w:hAnsi="Arial" w:cs="Arial"/>
                <w:szCs w:val="24"/>
              </w:rPr>
              <w:t xml:space="preserve">Behaving with integrity, demonstrating strong commitment to </w:t>
            </w:r>
            <w:r w:rsidR="00677A47" w:rsidRPr="00A04D37">
              <w:rPr>
                <w:rFonts w:ascii="Arial" w:hAnsi="Arial" w:cs="Arial"/>
                <w:szCs w:val="24"/>
              </w:rPr>
              <w:t>ethical values and respecting the rule of law/Defining outcomes in terms of economic, social and environmental benefits/Determining the interventions necessary to optimise the achievement of intended outcomes:</w:t>
            </w:r>
          </w:p>
          <w:p w14:paraId="62A725E5" w14:textId="77777777" w:rsidR="00BD1855" w:rsidRPr="00A04D37" w:rsidRDefault="00BD1855" w:rsidP="006B528E">
            <w:pPr>
              <w:pStyle w:val="ListParagraph"/>
              <w:ind w:right="-15"/>
              <w:rPr>
                <w:rFonts w:ascii="Arial" w:hAnsi="Arial" w:cs="Arial"/>
              </w:rPr>
            </w:pPr>
            <w:r w:rsidRPr="00A04D37">
              <w:rPr>
                <w:rFonts w:ascii="Arial" w:hAnsi="Arial" w:cs="Arial"/>
              </w:rPr>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p w14:paraId="4165AE17" w14:textId="77777777" w:rsidR="00BD1855" w:rsidRPr="00A04D37" w:rsidRDefault="00BD1855" w:rsidP="006B528E">
            <w:pPr>
              <w:pStyle w:val="ListParagraph"/>
              <w:spacing w:after="0" w:line="240" w:lineRule="auto"/>
              <w:ind w:right="-15"/>
              <w:rPr>
                <w:rFonts w:ascii="Arial" w:hAnsi="Arial" w:cs="Arial"/>
                <w:szCs w:val="24"/>
              </w:rPr>
            </w:pPr>
          </w:p>
        </w:tc>
        <w:tc>
          <w:tcPr>
            <w:tcW w:w="3183" w:type="dxa"/>
            <w:shd w:val="clear" w:color="auto" w:fill="auto"/>
          </w:tcPr>
          <w:p w14:paraId="74D47168" w14:textId="77777777" w:rsidR="00BD1855" w:rsidRPr="00A04D37" w:rsidRDefault="00BD1855" w:rsidP="006B528E">
            <w:pPr>
              <w:ind w:right="-15"/>
              <w:rPr>
                <w:rFonts w:ascii="Arial" w:hAnsi="Arial" w:cs="Arial"/>
                <w:szCs w:val="24"/>
              </w:rPr>
            </w:pPr>
            <w:r w:rsidRPr="00A04D37">
              <w:rPr>
                <w:rFonts w:ascii="Arial" w:hAnsi="Arial" w:cs="Arial"/>
                <w:szCs w:val="24"/>
              </w:rPr>
              <w:t>Director of Corporate Commissioning</w:t>
            </w:r>
          </w:p>
        </w:tc>
      </w:tr>
      <w:tr w:rsidR="00BD1855" w:rsidRPr="00A04D37" w14:paraId="156FEB45" w14:textId="77777777" w:rsidTr="006B528E">
        <w:tc>
          <w:tcPr>
            <w:tcW w:w="10758" w:type="dxa"/>
            <w:shd w:val="clear" w:color="auto" w:fill="auto"/>
          </w:tcPr>
          <w:p w14:paraId="147F08C7" w14:textId="77EF2FAC" w:rsidR="00BD1855" w:rsidRPr="00A04D37" w:rsidRDefault="00677A47" w:rsidP="00BD1855">
            <w:pPr>
              <w:pStyle w:val="ListParagraph"/>
              <w:numPr>
                <w:ilvl w:val="0"/>
                <w:numId w:val="48"/>
              </w:numPr>
              <w:spacing w:after="200" w:line="276" w:lineRule="auto"/>
              <w:ind w:left="699" w:right="-15" w:hanging="425"/>
              <w:rPr>
                <w:rFonts w:ascii="Arial" w:hAnsi="Arial" w:cs="Arial"/>
                <w:szCs w:val="24"/>
              </w:rPr>
            </w:pPr>
            <w:r w:rsidRPr="00A04D37">
              <w:rPr>
                <w:rFonts w:ascii="Arial" w:hAnsi="Arial" w:cs="Arial"/>
                <w:szCs w:val="24"/>
              </w:rPr>
              <w:t>Defining outcomes in terms of economic, social and environmental benefits:</w:t>
            </w:r>
            <w:r w:rsidR="00BD1855" w:rsidRPr="00A04D37">
              <w:rPr>
                <w:rFonts w:ascii="Arial" w:hAnsi="Arial" w:cs="Arial"/>
                <w:szCs w:val="24"/>
              </w:rPr>
              <w:t xml:space="preserve"> </w:t>
            </w:r>
          </w:p>
          <w:p w14:paraId="1025C644" w14:textId="77777777" w:rsidR="00DE5792" w:rsidRPr="00A04D37" w:rsidRDefault="00DE5792" w:rsidP="00DE5792">
            <w:pPr>
              <w:pStyle w:val="ListParagraph"/>
              <w:spacing w:after="200" w:line="276" w:lineRule="auto"/>
              <w:ind w:left="699" w:right="-15"/>
              <w:rPr>
                <w:rFonts w:ascii="Arial" w:hAnsi="Arial" w:cs="Arial"/>
                <w:szCs w:val="24"/>
              </w:rPr>
            </w:pPr>
          </w:p>
          <w:p w14:paraId="688068E5" w14:textId="23752F85" w:rsidR="00BD1855" w:rsidRPr="00A04D37" w:rsidRDefault="00DE5792" w:rsidP="006B528E">
            <w:pPr>
              <w:pStyle w:val="ListParagraph"/>
              <w:ind w:right="-15"/>
              <w:rPr>
                <w:rFonts w:ascii="Arial" w:hAnsi="Arial" w:cs="Arial"/>
              </w:rPr>
            </w:pPr>
            <w:r w:rsidRPr="00A04D37">
              <w:rPr>
                <w:rFonts w:ascii="Arial" w:hAnsi="Arial" w:cs="Arial"/>
              </w:rPr>
              <w:t xml:space="preserve">Developing service/commissioning plans that reflect new service offers and priorities in the draft corporate strategy - </w:t>
            </w:r>
            <w:r w:rsidR="00BD1855" w:rsidRPr="00A04D37">
              <w:rPr>
                <w:rFonts w:ascii="Arial" w:hAnsi="Arial" w:cs="Arial"/>
              </w:rPr>
              <w:t xml:space="preserve">This work is ongoing and has been informed by the work undertaken to deliver the base budget review and the draft Corporate Strategy.  The Corporate Strategy and the principles contained within it have also guided the preparation of the Capital Programme.  Service/commissioning plans will continue to be refined as documents that support the core Strategy of the Corporate Plan and as the approach to service delivery is finalised.  These will include the Neighbourhoods Plan.  In addition to this detailed service plans and commissioning plans, with clear delivery expectations, will be refined as part of the current review processes for young peoples and adults services.  </w:t>
            </w:r>
          </w:p>
          <w:p w14:paraId="214518A6" w14:textId="77777777" w:rsidR="00BD1855" w:rsidRPr="00A04D37" w:rsidRDefault="00BD1855" w:rsidP="006B528E">
            <w:pPr>
              <w:pStyle w:val="ListParagraph"/>
              <w:spacing w:after="0" w:line="240" w:lineRule="auto"/>
              <w:ind w:right="-15"/>
              <w:rPr>
                <w:rFonts w:ascii="Arial" w:hAnsi="Arial" w:cs="Arial"/>
                <w:szCs w:val="24"/>
              </w:rPr>
            </w:pPr>
          </w:p>
        </w:tc>
        <w:tc>
          <w:tcPr>
            <w:tcW w:w="3183" w:type="dxa"/>
            <w:shd w:val="clear" w:color="auto" w:fill="auto"/>
          </w:tcPr>
          <w:p w14:paraId="72CF4AA7" w14:textId="77777777" w:rsidR="00BD1855" w:rsidRPr="00A04D37" w:rsidRDefault="00BD1855" w:rsidP="006B528E">
            <w:pPr>
              <w:ind w:right="-15"/>
              <w:rPr>
                <w:rFonts w:ascii="Arial" w:hAnsi="Arial" w:cs="Arial"/>
                <w:szCs w:val="24"/>
              </w:rPr>
            </w:pPr>
            <w:r w:rsidRPr="00A04D37">
              <w:rPr>
                <w:rFonts w:ascii="Arial" w:hAnsi="Arial" w:cs="Arial"/>
                <w:szCs w:val="24"/>
              </w:rPr>
              <w:t>Director of Corporate Commissioning</w:t>
            </w:r>
          </w:p>
        </w:tc>
      </w:tr>
      <w:tr w:rsidR="00BD1855" w:rsidRPr="00A04D37" w14:paraId="2B092C1A" w14:textId="77777777" w:rsidTr="006B528E">
        <w:tc>
          <w:tcPr>
            <w:tcW w:w="10758" w:type="dxa"/>
            <w:shd w:val="clear" w:color="auto" w:fill="auto"/>
          </w:tcPr>
          <w:p w14:paraId="01A180A0" w14:textId="036AF4A5" w:rsidR="00BD1855" w:rsidRPr="00A04D37" w:rsidRDefault="00BD1855" w:rsidP="006B528E">
            <w:pPr>
              <w:pStyle w:val="ListParagraph"/>
              <w:tabs>
                <w:tab w:val="left" w:pos="550"/>
              </w:tabs>
              <w:spacing w:after="0" w:line="240" w:lineRule="auto"/>
              <w:ind w:left="274" w:right="-15"/>
              <w:rPr>
                <w:rFonts w:ascii="Arial" w:hAnsi="Arial" w:cs="Arial"/>
                <w:szCs w:val="24"/>
              </w:rPr>
            </w:pPr>
            <w:r w:rsidRPr="00A04D37">
              <w:rPr>
                <w:rFonts w:ascii="Arial" w:hAnsi="Arial" w:cs="Arial"/>
                <w:szCs w:val="24"/>
              </w:rPr>
              <w:t xml:space="preserve">3.   </w:t>
            </w:r>
            <w:r w:rsidR="00677A47" w:rsidRPr="00A04D37">
              <w:rPr>
                <w:rFonts w:ascii="Arial" w:hAnsi="Arial" w:cs="Arial"/>
                <w:szCs w:val="24"/>
              </w:rPr>
              <w:t>Defining outcomes in terms of economic, social and environmental benefits</w:t>
            </w:r>
            <w:r w:rsidRPr="00A04D37">
              <w:rPr>
                <w:rFonts w:ascii="Arial" w:hAnsi="Arial" w:cs="Arial"/>
                <w:szCs w:val="24"/>
              </w:rPr>
              <w:t xml:space="preserve"> </w:t>
            </w:r>
          </w:p>
          <w:p w14:paraId="2BD02356" w14:textId="77777777" w:rsidR="00BD1855" w:rsidRPr="00A04D37" w:rsidRDefault="00BD1855" w:rsidP="006B528E">
            <w:pPr>
              <w:pStyle w:val="ListParagraph"/>
              <w:spacing w:after="0" w:line="240" w:lineRule="auto"/>
              <w:ind w:right="-15"/>
              <w:rPr>
                <w:rFonts w:ascii="Arial" w:hAnsi="Arial" w:cs="Arial"/>
                <w:szCs w:val="24"/>
              </w:rPr>
            </w:pPr>
          </w:p>
          <w:p w14:paraId="775B44CA" w14:textId="77777777" w:rsidR="00BD1855" w:rsidRDefault="00BD1855" w:rsidP="002070DA">
            <w:pPr>
              <w:pStyle w:val="ListParagraph"/>
              <w:spacing w:after="0" w:line="240" w:lineRule="auto"/>
              <w:ind w:left="699" w:right="-15"/>
              <w:rPr>
                <w:rFonts w:ascii="Arial" w:hAnsi="Arial" w:cs="Arial"/>
              </w:rPr>
            </w:pPr>
            <w:r w:rsidRPr="00A04D37">
              <w:rPr>
                <w:rFonts w:ascii="Arial" w:hAnsi="Arial" w:cs="Arial"/>
              </w:rPr>
              <w:t>Service standards are being comprehensively reviewed, linked to the development of the Neighbourhoods plan, resource availability and ongoing service reviews.  The target date for completion is December 2016 although the standards will be subject to regular re</w:t>
            </w:r>
            <w:r w:rsidR="002070DA">
              <w:rPr>
                <w:rFonts w:ascii="Arial" w:hAnsi="Arial" w:cs="Arial"/>
              </w:rPr>
              <w:t>view and performance monitoring.</w:t>
            </w:r>
          </w:p>
          <w:p w14:paraId="722A6D44" w14:textId="6EE9ABC7" w:rsidR="002070DA" w:rsidRPr="00A04D37" w:rsidRDefault="002070DA" w:rsidP="002070DA">
            <w:pPr>
              <w:pStyle w:val="ListParagraph"/>
              <w:spacing w:after="0" w:line="240" w:lineRule="auto"/>
              <w:ind w:left="699" w:right="-15"/>
              <w:rPr>
                <w:rFonts w:ascii="Arial" w:hAnsi="Arial" w:cs="Arial"/>
                <w:szCs w:val="24"/>
              </w:rPr>
            </w:pPr>
          </w:p>
        </w:tc>
        <w:tc>
          <w:tcPr>
            <w:tcW w:w="3183" w:type="dxa"/>
            <w:shd w:val="clear" w:color="auto" w:fill="auto"/>
          </w:tcPr>
          <w:p w14:paraId="60AEC003" w14:textId="77777777" w:rsidR="00BD1855" w:rsidRPr="00A04D37" w:rsidRDefault="00BD1855" w:rsidP="006B528E">
            <w:pPr>
              <w:ind w:right="-15"/>
              <w:rPr>
                <w:rFonts w:ascii="Arial" w:hAnsi="Arial" w:cs="Arial"/>
                <w:szCs w:val="24"/>
              </w:rPr>
            </w:pPr>
            <w:r w:rsidRPr="00A04D37">
              <w:rPr>
                <w:rFonts w:ascii="Arial" w:hAnsi="Arial" w:cs="Arial"/>
                <w:szCs w:val="24"/>
              </w:rPr>
              <w:t>Director of Corporate Commissioning</w:t>
            </w:r>
          </w:p>
        </w:tc>
      </w:tr>
    </w:tbl>
    <w:p w14:paraId="367C121A" w14:textId="77777777" w:rsidR="000109F2" w:rsidRPr="00A04D37" w:rsidRDefault="002070DA" w:rsidP="002070DA">
      <w:pPr>
        <w:spacing w:after="0"/>
        <w:ind w:right="-15"/>
        <w:rPr>
          <w:rFonts w:ascii="Arial" w:hAnsi="Arial" w:cs="Arial"/>
        </w:rPr>
      </w:pPr>
    </w:p>
    <w:sectPr w:rsidR="000109F2" w:rsidRPr="00A04D37" w:rsidSect="002070DA">
      <w:headerReference w:type="even" r:id="rId10"/>
      <w:headerReference w:type="default" r:id="rId11"/>
      <w:headerReference w:type="first" r:id="rId12"/>
      <w:pgSz w:w="16840" w:h="11900" w:orient="landscape"/>
      <w:pgMar w:top="99" w:right="1439"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847C" w14:textId="77777777" w:rsidR="000459B2" w:rsidRDefault="00B30FA1">
      <w:pPr>
        <w:spacing w:after="0" w:line="240" w:lineRule="auto"/>
      </w:pPr>
      <w:r>
        <w:separator/>
      </w:r>
    </w:p>
  </w:endnote>
  <w:endnote w:type="continuationSeparator" w:id="0">
    <w:p w14:paraId="585C8D29" w14:textId="77777777" w:rsidR="000459B2" w:rsidRDefault="00B3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69217"/>
      <w:docPartObj>
        <w:docPartGallery w:val="Page Numbers (Bottom of Page)"/>
        <w:docPartUnique/>
      </w:docPartObj>
    </w:sdtPr>
    <w:sdtEndPr>
      <w:rPr>
        <w:noProof/>
      </w:rPr>
    </w:sdtEndPr>
    <w:sdtContent>
      <w:p w14:paraId="63CF17E0" w14:textId="77777777" w:rsidR="000109F2" w:rsidRDefault="00B30FA1">
        <w:pPr>
          <w:pStyle w:val="Footer"/>
          <w:jc w:val="center"/>
        </w:pPr>
        <w:r>
          <w:fldChar w:fldCharType="begin"/>
        </w:r>
        <w:r>
          <w:instrText xml:space="preserve"> PAGE   \* MERGEFORMAT </w:instrText>
        </w:r>
        <w:r>
          <w:fldChar w:fldCharType="separate"/>
        </w:r>
        <w:r w:rsidR="002070DA">
          <w:rPr>
            <w:noProof/>
          </w:rPr>
          <w:t>3</w:t>
        </w:r>
        <w:r>
          <w:rPr>
            <w:noProof/>
          </w:rPr>
          <w:fldChar w:fldCharType="end"/>
        </w:r>
      </w:p>
    </w:sdtContent>
  </w:sdt>
  <w:p w14:paraId="1AD3CDDC" w14:textId="77777777" w:rsidR="000109F2" w:rsidRDefault="0020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FBB0" w14:textId="77777777" w:rsidR="000459B2" w:rsidRDefault="00B30FA1">
      <w:pPr>
        <w:spacing w:after="0" w:line="240" w:lineRule="auto"/>
      </w:pPr>
      <w:r>
        <w:separator/>
      </w:r>
    </w:p>
  </w:footnote>
  <w:footnote w:type="continuationSeparator" w:id="0">
    <w:p w14:paraId="7A495313" w14:textId="77777777" w:rsidR="000459B2" w:rsidRDefault="00B30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B6B3" w14:textId="2D71B746" w:rsidR="000109F2" w:rsidRDefault="00B30FA1" w:rsidP="000109F2">
    <w:pPr>
      <w:pStyle w:val="Header"/>
      <w:jc w:val="right"/>
    </w:pPr>
    <w:r>
      <w:t xml:space="preserve">Appendix </w:t>
    </w:r>
    <w:r w:rsidR="00E17045">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F9E8" w14:textId="77777777" w:rsidR="000109F2" w:rsidRDefault="00B30FA1">
    <w:r>
      <w:rPr>
        <w:noProof/>
      </w:rPr>
      <mc:AlternateContent>
        <mc:Choice Requires="wpg">
          <w:drawing>
            <wp:anchor distT="0" distB="0" distL="114300" distR="114300" simplePos="0" relativeHeight="251658240" behindDoc="1" locked="0" layoutInCell="1" allowOverlap="1" wp14:anchorId="3B673E06" wp14:editId="02C34307">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E1AE34" id="Group 3630" o:spid="_x0000_s1026" style="position:absolute;margin-left:203.4pt;margin-top:62.5pt;width:435pt;height:1.1pt;z-index:-251658240;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uN4HW8CAABKBgAADgAAAAAAAAAA&#10;AAAAAAAuAgAAZHJzL2Uyb0RvYy54bWxQSwECLQAUAAYACAAAACEAISsFHOAAAAAMAQAADwAAAAAA&#10;AAAAAAAAAADJBAAAZHJzL2Rvd25yZXYueG1sUEsFBgAAAAAEAAQA8wAAANYFAAAAAA==&#10;">
              <v:shape id="Shape 3755"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08UA&#10;AADdAAAADwAAAGRycy9kb3ducmV2LnhtbESPQWvCQBSE70L/w/IKvemuLTYluooUBD0UbLTg8ZF9&#10;JsHs25Bdk/jvu4LgcZiZb5jFarC16Kj1lWMN04kCQZw7U3Gh4XjYjL9A+IBssHZMGm7kYbV8GS0w&#10;Na7nX+qyUIgIYZ+ihjKEJpXS5yVZ9BPXEEfv7FqLIcq2kKbFPsJtLd+V+pQWK44LJTb0XVJ+ya5W&#10;g0qOP+qw20v+m667bT+ceps4rd9eh/UcRKAhPMOP9tZo+EhmM7i/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NHT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123C" w14:textId="77777777" w:rsidR="000109F2" w:rsidRDefault="002070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A35F" w14:textId="77777777" w:rsidR="000109F2" w:rsidRDefault="00B30FA1">
    <w:r>
      <w:rPr>
        <w:noProof/>
      </w:rPr>
      <mc:AlternateContent>
        <mc:Choice Requires="wpg">
          <w:drawing>
            <wp:anchor distT="0" distB="0" distL="114300" distR="114300" simplePos="0" relativeHeight="251660288" behindDoc="1" locked="0" layoutInCell="1" allowOverlap="1" wp14:anchorId="17EF04AA" wp14:editId="4792AC2D">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FBE389" id="Group 3624" o:spid="_x0000_s1026" style="position:absolute;margin-left:203.4pt;margin-top:62.5pt;width:435pt;height:1.1pt;z-index:-251656192;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EX4s/W8CAABKBgAADgAAAAAAAAAA&#10;AAAAAAAuAgAAZHJzL2Uyb0RvYy54bWxQSwECLQAUAAYACAAAACEAISsFHOAAAAAMAQAADwAAAAAA&#10;AAAAAAAAAADJBAAAZHJzL2Rvd25yZXYueG1sUEsFBgAAAAAEAAQA8wAAANYFAAAAAA==&#10;">
              <v:shape id="Shape 3753"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sPMUA&#10;AADdAAAADwAAAGRycy9kb3ducmV2LnhtbESPzWrDMBCE74W+g9hCb43khsTFiRxCoZAeAvkr5LhY&#10;G9vEWhlLtd23rwKBHIeZ+YZZrkbbiJ46XzvWkEwUCOLCmZpLDafj19sHCB+QDTaOScMfeVjlz09L&#10;zIwbeE/9IZQiQthnqKEKoc2k9EVFFv3EtcTRu7jOYoiyK6XpcIhw28h3pebSYs1xocKWPisqrodf&#10;q0Glp606fu8k/yTrfjOM58GmTuvXl3G9ABFoDI/wvb0xGqbpbAq3N/EJ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ew8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B48"/>
    <w:multiLevelType w:val="hybridMultilevel"/>
    <w:tmpl w:val="AA32D470"/>
    <w:lvl w:ilvl="0" w:tplc="68E0ED42">
      <w:start w:val="1"/>
      <w:numFmt w:val="bullet"/>
      <w:lvlText w:val=""/>
      <w:lvlJc w:val="left"/>
      <w:pPr>
        <w:ind w:left="720" w:hanging="360"/>
      </w:pPr>
      <w:rPr>
        <w:rFonts w:ascii="Symbol" w:hAnsi="Symbol" w:hint="default"/>
      </w:rPr>
    </w:lvl>
    <w:lvl w:ilvl="1" w:tplc="86F877E6" w:tentative="1">
      <w:start w:val="1"/>
      <w:numFmt w:val="bullet"/>
      <w:lvlText w:val="o"/>
      <w:lvlJc w:val="left"/>
      <w:pPr>
        <w:ind w:left="1440" w:hanging="360"/>
      </w:pPr>
      <w:rPr>
        <w:rFonts w:ascii="Courier New" w:hAnsi="Courier New" w:cs="Courier New" w:hint="default"/>
      </w:rPr>
    </w:lvl>
    <w:lvl w:ilvl="2" w:tplc="1870F5CA" w:tentative="1">
      <w:start w:val="1"/>
      <w:numFmt w:val="bullet"/>
      <w:lvlText w:val=""/>
      <w:lvlJc w:val="left"/>
      <w:pPr>
        <w:ind w:left="2160" w:hanging="360"/>
      </w:pPr>
      <w:rPr>
        <w:rFonts w:ascii="Wingdings" w:hAnsi="Wingdings" w:hint="default"/>
      </w:rPr>
    </w:lvl>
    <w:lvl w:ilvl="3" w:tplc="F9C6ACCE" w:tentative="1">
      <w:start w:val="1"/>
      <w:numFmt w:val="bullet"/>
      <w:lvlText w:val=""/>
      <w:lvlJc w:val="left"/>
      <w:pPr>
        <w:ind w:left="2880" w:hanging="360"/>
      </w:pPr>
      <w:rPr>
        <w:rFonts w:ascii="Symbol" w:hAnsi="Symbol" w:hint="default"/>
      </w:rPr>
    </w:lvl>
    <w:lvl w:ilvl="4" w:tplc="F2787904" w:tentative="1">
      <w:start w:val="1"/>
      <w:numFmt w:val="bullet"/>
      <w:lvlText w:val="o"/>
      <w:lvlJc w:val="left"/>
      <w:pPr>
        <w:ind w:left="3600" w:hanging="360"/>
      </w:pPr>
      <w:rPr>
        <w:rFonts w:ascii="Courier New" w:hAnsi="Courier New" w:cs="Courier New" w:hint="default"/>
      </w:rPr>
    </w:lvl>
    <w:lvl w:ilvl="5" w:tplc="1FB23320" w:tentative="1">
      <w:start w:val="1"/>
      <w:numFmt w:val="bullet"/>
      <w:lvlText w:val=""/>
      <w:lvlJc w:val="left"/>
      <w:pPr>
        <w:ind w:left="4320" w:hanging="360"/>
      </w:pPr>
      <w:rPr>
        <w:rFonts w:ascii="Wingdings" w:hAnsi="Wingdings" w:hint="default"/>
      </w:rPr>
    </w:lvl>
    <w:lvl w:ilvl="6" w:tplc="A3A68196" w:tentative="1">
      <w:start w:val="1"/>
      <w:numFmt w:val="bullet"/>
      <w:lvlText w:val=""/>
      <w:lvlJc w:val="left"/>
      <w:pPr>
        <w:ind w:left="5040" w:hanging="360"/>
      </w:pPr>
      <w:rPr>
        <w:rFonts w:ascii="Symbol" w:hAnsi="Symbol" w:hint="default"/>
      </w:rPr>
    </w:lvl>
    <w:lvl w:ilvl="7" w:tplc="D3560CC4" w:tentative="1">
      <w:start w:val="1"/>
      <w:numFmt w:val="bullet"/>
      <w:lvlText w:val="o"/>
      <w:lvlJc w:val="left"/>
      <w:pPr>
        <w:ind w:left="5760" w:hanging="360"/>
      </w:pPr>
      <w:rPr>
        <w:rFonts w:ascii="Courier New" w:hAnsi="Courier New" w:cs="Courier New" w:hint="default"/>
      </w:rPr>
    </w:lvl>
    <w:lvl w:ilvl="8" w:tplc="38EAE746"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8776569E">
      <w:start w:val="1"/>
      <w:numFmt w:val="bullet"/>
      <w:lvlText w:val=""/>
      <w:lvlJc w:val="left"/>
      <w:pPr>
        <w:ind w:left="720" w:hanging="360"/>
      </w:pPr>
      <w:rPr>
        <w:rFonts w:ascii="Symbol" w:hAnsi="Symbol" w:hint="default"/>
      </w:rPr>
    </w:lvl>
    <w:lvl w:ilvl="1" w:tplc="3DBEEB4E" w:tentative="1">
      <w:start w:val="1"/>
      <w:numFmt w:val="bullet"/>
      <w:lvlText w:val="o"/>
      <w:lvlJc w:val="left"/>
      <w:pPr>
        <w:ind w:left="1440" w:hanging="360"/>
      </w:pPr>
      <w:rPr>
        <w:rFonts w:ascii="Courier New" w:hAnsi="Courier New" w:cs="Courier New" w:hint="default"/>
      </w:rPr>
    </w:lvl>
    <w:lvl w:ilvl="2" w:tplc="8EF2844A" w:tentative="1">
      <w:start w:val="1"/>
      <w:numFmt w:val="bullet"/>
      <w:lvlText w:val=""/>
      <w:lvlJc w:val="left"/>
      <w:pPr>
        <w:ind w:left="2160" w:hanging="360"/>
      </w:pPr>
      <w:rPr>
        <w:rFonts w:ascii="Wingdings" w:hAnsi="Wingdings" w:hint="default"/>
      </w:rPr>
    </w:lvl>
    <w:lvl w:ilvl="3" w:tplc="95F2F816" w:tentative="1">
      <w:start w:val="1"/>
      <w:numFmt w:val="bullet"/>
      <w:lvlText w:val=""/>
      <w:lvlJc w:val="left"/>
      <w:pPr>
        <w:ind w:left="2880" w:hanging="360"/>
      </w:pPr>
      <w:rPr>
        <w:rFonts w:ascii="Symbol" w:hAnsi="Symbol" w:hint="default"/>
      </w:rPr>
    </w:lvl>
    <w:lvl w:ilvl="4" w:tplc="08F4DBC0" w:tentative="1">
      <w:start w:val="1"/>
      <w:numFmt w:val="bullet"/>
      <w:lvlText w:val="o"/>
      <w:lvlJc w:val="left"/>
      <w:pPr>
        <w:ind w:left="3600" w:hanging="360"/>
      </w:pPr>
      <w:rPr>
        <w:rFonts w:ascii="Courier New" w:hAnsi="Courier New" w:cs="Courier New" w:hint="default"/>
      </w:rPr>
    </w:lvl>
    <w:lvl w:ilvl="5" w:tplc="05BC5148" w:tentative="1">
      <w:start w:val="1"/>
      <w:numFmt w:val="bullet"/>
      <w:lvlText w:val=""/>
      <w:lvlJc w:val="left"/>
      <w:pPr>
        <w:ind w:left="4320" w:hanging="360"/>
      </w:pPr>
      <w:rPr>
        <w:rFonts w:ascii="Wingdings" w:hAnsi="Wingdings" w:hint="default"/>
      </w:rPr>
    </w:lvl>
    <w:lvl w:ilvl="6" w:tplc="8ADA7784" w:tentative="1">
      <w:start w:val="1"/>
      <w:numFmt w:val="bullet"/>
      <w:lvlText w:val=""/>
      <w:lvlJc w:val="left"/>
      <w:pPr>
        <w:ind w:left="5040" w:hanging="360"/>
      </w:pPr>
      <w:rPr>
        <w:rFonts w:ascii="Symbol" w:hAnsi="Symbol" w:hint="default"/>
      </w:rPr>
    </w:lvl>
    <w:lvl w:ilvl="7" w:tplc="90BE2DD6" w:tentative="1">
      <w:start w:val="1"/>
      <w:numFmt w:val="bullet"/>
      <w:lvlText w:val="o"/>
      <w:lvlJc w:val="left"/>
      <w:pPr>
        <w:ind w:left="5760" w:hanging="360"/>
      </w:pPr>
      <w:rPr>
        <w:rFonts w:ascii="Courier New" w:hAnsi="Courier New" w:cs="Courier New" w:hint="default"/>
      </w:rPr>
    </w:lvl>
    <w:lvl w:ilvl="8" w:tplc="ECD44164"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F3AA792C">
      <w:start w:val="1"/>
      <w:numFmt w:val="bullet"/>
      <w:lvlText w:val=""/>
      <w:lvlJc w:val="left"/>
      <w:pPr>
        <w:ind w:left="721" w:hanging="360"/>
      </w:pPr>
      <w:rPr>
        <w:rFonts w:ascii="Symbol" w:hAnsi="Symbol" w:hint="default"/>
      </w:rPr>
    </w:lvl>
    <w:lvl w:ilvl="1" w:tplc="F8964018" w:tentative="1">
      <w:start w:val="1"/>
      <w:numFmt w:val="bullet"/>
      <w:lvlText w:val="o"/>
      <w:lvlJc w:val="left"/>
      <w:pPr>
        <w:ind w:left="1441" w:hanging="360"/>
      </w:pPr>
      <w:rPr>
        <w:rFonts w:ascii="Courier New" w:hAnsi="Courier New" w:cs="Courier New" w:hint="default"/>
      </w:rPr>
    </w:lvl>
    <w:lvl w:ilvl="2" w:tplc="39AE33F6" w:tentative="1">
      <w:start w:val="1"/>
      <w:numFmt w:val="bullet"/>
      <w:lvlText w:val=""/>
      <w:lvlJc w:val="left"/>
      <w:pPr>
        <w:ind w:left="2161" w:hanging="360"/>
      </w:pPr>
      <w:rPr>
        <w:rFonts w:ascii="Wingdings" w:hAnsi="Wingdings" w:hint="default"/>
      </w:rPr>
    </w:lvl>
    <w:lvl w:ilvl="3" w:tplc="C82A66BC" w:tentative="1">
      <w:start w:val="1"/>
      <w:numFmt w:val="bullet"/>
      <w:lvlText w:val=""/>
      <w:lvlJc w:val="left"/>
      <w:pPr>
        <w:ind w:left="2881" w:hanging="360"/>
      </w:pPr>
      <w:rPr>
        <w:rFonts w:ascii="Symbol" w:hAnsi="Symbol" w:hint="default"/>
      </w:rPr>
    </w:lvl>
    <w:lvl w:ilvl="4" w:tplc="A126D5D2" w:tentative="1">
      <w:start w:val="1"/>
      <w:numFmt w:val="bullet"/>
      <w:lvlText w:val="o"/>
      <w:lvlJc w:val="left"/>
      <w:pPr>
        <w:ind w:left="3601" w:hanging="360"/>
      </w:pPr>
      <w:rPr>
        <w:rFonts w:ascii="Courier New" w:hAnsi="Courier New" w:cs="Courier New" w:hint="default"/>
      </w:rPr>
    </w:lvl>
    <w:lvl w:ilvl="5" w:tplc="77E02EC0" w:tentative="1">
      <w:start w:val="1"/>
      <w:numFmt w:val="bullet"/>
      <w:lvlText w:val=""/>
      <w:lvlJc w:val="left"/>
      <w:pPr>
        <w:ind w:left="4321" w:hanging="360"/>
      </w:pPr>
      <w:rPr>
        <w:rFonts w:ascii="Wingdings" w:hAnsi="Wingdings" w:hint="default"/>
      </w:rPr>
    </w:lvl>
    <w:lvl w:ilvl="6" w:tplc="D0FAABF0" w:tentative="1">
      <w:start w:val="1"/>
      <w:numFmt w:val="bullet"/>
      <w:lvlText w:val=""/>
      <w:lvlJc w:val="left"/>
      <w:pPr>
        <w:ind w:left="5041" w:hanging="360"/>
      </w:pPr>
      <w:rPr>
        <w:rFonts w:ascii="Symbol" w:hAnsi="Symbol" w:hint="default"/>
      </w:rPr>
    </w:lvl>
    <w:lvl w:ilvl="7" w:tplc="A29A5FB6" w:tentative="1">
      <w:start w:val="1"/>
      <w:numFmt w:val="bullet"/>
      <w:lvlText w:val="o"/>
      <w:lvlJc w:val="left"/>
      <w:pPr>
        <w:ind w:left="5761" w:hanging="360"/>
      </w:pPr>
      <w:rPr>
        <w:rFonts w:ascii="Courier New" w:hAnsi="Courier New" w:cs="Courier New" w:hint="default"/>
      </w:rPr>
    </w:lvl>
    <w:lvl w:ilvl="8" w:tplc="2D3478D8"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39EA44A6"/>
    <w:lvl w:ilvl="0" w:tplc="C14C290A">
      <w:start w:val="1"/>
      <w:numFmt w:val="bullet"/>
      <w:lvlText w:val=""/>
      <w:lvlJc w:val="left"/>
      <w:pPr>
        <w:ind w:left="780" w:hanging="360"/>
      </w:pPr>
      <w:rPr>
        <w:rFonts w:ascii="Symbol" w:hAnsi="Symbol" w:hint="default"/>
      </w:rPr>
    </w:lvl>
    <w:lvl w:ilvl="1" w:tplc="E2E296DA" w:tentative="1">
      <w:start w:val="1"/>
      <w:numFmt w:val="bullet"/>
      <w:lvlText w:val="o"/>
      <w:lvlJc w:val="left"/>
      <w:pPr>
        <w:ind w:left="1500" w:hanging="360"/>
      </w:pPr>
      <w:rPr>
        <w:rFonts w:ascii="Courier New" w:hAnsi="Courier New" w:cs="Courier New" w:hint="default"/>
      </w:rPr>
    </w:lvl>
    <w:lvl w:ilvl="2" w:tplc="CDE8FCE0" w:tentative="1">
      <w:start w:val="1"/>
      <w:numFmt w:val="bullet"/>
      <w:lvlText w:val=""/>
      <w:lvlJc w:val="left"/>
      <w:pPr>
        <w:ind w:left="2220" w:hanging="360"/>
      </w:pPr>
      <w:rPr>
        <w:rFonts w:ascii="Wingdings" w:hAnsi="Wingdings" w:hint="default"/>
      </w:rPr>
    </w:lvl>
    <w:lvl w:ilvl="3" w:tplc="BD32D58E" w:tentative="1">
      <w:start w:val="1"/>
      <w:numFmt w:val="bullet"/>
      <w:lvlText w:val=""/>
      <w:lvlJc w:val="left"/>
      <w:pPr>
        <w:ind w:left="2940" w:hanging="360"/>
      </w:pPr>
      <w:rPr>
        <w:rFonts w:ascii="Symbol" w:hAnsi="Symbol" w:hint="default"/>
      </w:rPr>
    </w:lvl>
    <w:lvl w:ilvl="4" w:tplc="2A86B3AC" w:tentative="1">
      <w:start w:val="1"/>
      <w:numFmt w:val="bullet"/>
      <w:lvlText w:val="o"/>
      <w:lvlJc w:val="left"/>
      <w:pPr>
        <w:ind w:left="3660" w:hanging="360"/>
      </w:pPr>
      <w:rPr>
        <w:rFonts w:ascii="Courier New" w:hAnsi="Courier New" w:cs="Courier New" w:hint="default"/>
      </w:rPr>
    </w:lvl>
    <w:lvl w:ilvl="5" w:tplc="46D24A16" w:tentative="1">
      <w:start w:val="1"/>
      <w:numFmt w:val="bullet"/>
      <w:lvlText w:val=""/>
      <w:lvlJc w:val="left"/>
      <w:pPr>
        <w:ind w:left="4380" w:hanging="360"/>
      </w:pPr>
      <w:rPr>
        <w:rFonts w:ascii="Wingdings" w:hAnsi="Wingdings" w:hint="default"/>
      </w:rPr>
    </w:lvl>
    <w:lvl w:ilvl="6" w:tplc="A104A472" w:tentative="1">
      <w:start w:val="1"/>
      <w:numFmt w:val="bullet"/>
      <w:lvlText w:val=""/>
      <w:lvlJc w:val="left"/>
      <w:pPr>
        <w:ind w:left="5100" w:hanging="360"/>
      </w:pPr>
      <w:rPr>
        <w:rFonts w:ascii="Symbol" w:hAnsi="Symbol" w:hint="default"/>
      </w:rPr>
    </w:lvl>
    <w:lvl w:ilvl="7" w:tplc="3B82746A" w:tentative="1">
      <w:start w:val="1"/>
      <w:numFmt w:val="bullet"/>
      <w:lvlText w:val="o"/>
      <w:lvlJc w:val="left"/>
      <w:pPr>
        <w:ind w:left="5820" w:hanging="360"/>
      </w:pPr>
      <w:rPr>
        <w:rFonts w:ascii="Courier New" w:hAnsi="Courier New" w:cs="Courier New" w:hint="default"/>
      </w:rPr>
    </w:lvl>
    <w:lvl w:ilvl="8" w:tplc="764005C4"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4858D110">
      <w:start w:val="1"/>
      <w:numFmt w:val="bullet"/>
      <w:lvlText w:val=""/>
      <w:lvlJc w:val="left"/>
      <w:pPr>
        <w:ind w:left="720" w:hanging="360"/>
      </w:pPr>
      <w:rPr>
        <w:rFonts w:ascii="Symbol" w:hAnsi="Symbol" w:hint="default"/>
      </w:rPr>
    </w:lvl>
    <w:lvl w:ilvl="1" w:tplc="080E5B14" w:tentative="1">
      <w:start w:val="1"/>
      <w:numFmt w:val="bullet"/>
      <w:lvlText w:val="o"/>
      <w:lvlJc w:val="left"/>
      <w:pPr>
        <w:ind w:left="1440" w:hanging="360"/>
      </w:pPr>
      <w:rPr>
        <w:rFonts w:ascii="Courier New" w:hAnsi="Courier New" w:cs="Courier New" w:hint="default"/>
      </w:rPr>
    </w:lvl>
    <w:lvl w:ilvl="2" w:tplc="A1025A74" w:tentative="1">
      <w:start w:val="1"/>
      <w:numFmt w:val="bullet"/>
      <w:lvlText w:val=""/>
      <w:lvlJc w:val="left"/>
      <w:pPr>
        <w:ind w:left="2160" w:hanging="360"/>
      </w:pPr>
      <w:rPr>
        <w:rFonts w:ascii="Wingdings" w:hAnsi="Wingdings" w:hint="default"/>
      </w:rPr>
    </w:lvl>
    <w:lvl w:ilvl="3" w:tplc="819A9608" w:tentative="1">
      <w:start w:val="1"/>
      <w:numFmt w:val="bullet"/>
      <w:lvlText w:val=""/>
      <w:lvlJc w:val="left"/>
      <w:pPr>
        <w:ind w:left="2880" w:hanging="360"/>
      </w:pPr>
      <w:rPr>
        <w:rFonts w:ascii="Symbol" w:hAnsi="Symbol" w:hint="default"/>
      </w:rPr>
    </w:lvl>
    <w:lvl w:ilvl="4" w:tplc="57444C74" w:tentative="1">
      <w:start w:val="1"/>
      <w:numFmt w:val="bullet"/>
      <w:lvlText w:val="o"/>
      <w:lvlJc w:val="left"/>
      <w:pPr>
        <w:ind w:left="3600" w:hanging="360"/>
      </w:pPr>
      <w:rPr>
        <w:rFonts w:ascii="Courier New" w:hAnsi="Courier New" w:cs="Courier New" w:hint="default"/>
      </w:rPr>
    </w:lvl>
    <w:lvl w:ilvl="5" w:tplc="62CC9FFC" w:tentative="1">
      <w:start w:val="1"/>
      <w:numFmt w:val="bullet"/>
      <w:lvlText w:val=""/>
      <w:lvlJc w:val="left"/>
      <w:pPr>
        <w:ind w:left="4320" w:hanging="360"/>
      </w:pPr>
      <w:rPr>
        <w:rFonts w:ascii="Wingdings" w:hAnsi="Wingdings" w:hint="default"/>
      </w:rPr>
    </w:lvl>
    <w:lvl w:ilvl="6" w:tplc="1DDAABFA" w:tentative="1">
      <w:start w:val="1"/>
      <w:numFmt w:val="bullet"/>
      <w:lvlText w:val=""/>
      <w:lvlJc w:val="left"/>
      <w:pPr>
        <w:ind w:left="5040" w:hanging="360"/>
      </w:pPr>
      <w:rPr>
        <w:rFonts w:ascii="Symbol" w:hAnsi="Symbol" w:hint="default"/>
      </w:rPr>
    </w:lvl>
    <w:lvl w:ilvl="7" w:tplc="2FC61F26" w:tentative="1">
      <w:start w:val="1"/>
      <w:numFmt w:val="bullet"/>
      <w:lvlText w:val="o"/>
      <w:lvlJc w:val="left"/>
      <w:pPr>
        <w:ind w:left="5760" w:hanging="360"/>
      </w:pPr>
      <w:rPr>
        <w:rFonts w:ascii="Courier New" w:hAnsi="Courier New" w:cs="Courier New" w:hint="default"/>
      </w:rPr>
    </w:lvl>
    <w:lvl w:ilvl="8" w:tplc="4EE86A40"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8BD84738">
      <w:start w:val="1"/>
      <w:numFmt w:val="bullet"/>
      <w:lvlText w:val=""/>
      <w:lvlJc w:val="left"/>
      <w:pPr>
        <w:ind w:left="721" w:hanging="360"/>
      </w:pPr>
      <w:rPr>
        <w:rFonts w:ascii="Symbol" w:hAnsi="Symbol" w:hint="default"/>
      </w:rPr>
    </w:lvl>
    <w:lvl w:ilvl="1" w:tplc="B3B80D16" w:tentative="1">
      <w:start w:val="1"/>
      <w:numFmt w:val="bullet"/>
      <w:lvlText w:val="o"/>
      <w:lvlJc w:val="left"/>
      <w:pPr>
        <w:ind w:left="1441" w:hanging="360"/>
      </w:pPr>
      <w:rPr>
        <w:rFonts w:ascii="Courier New" w:hAnsi="Courier New" w:cs="Courier New" w:hint="default"/>
      </w:rPr>
    </w:lvl>
    <w:lvl w:ilvl="2" w:tplc="6A4C74D2" w:tentative="1">
      <w:start w:val="1"/>
      <w:numFmt w:val="bullet"/>
      <w:lvlText w:val=""/>
      <w:lvlJc w:val="left"/>
      <w:pPr>
        <w:ind w:left="2161" w:hanging="360"/>
      </w:pPr>
      <w:rPr>
        <w:rFonts w:ascii="Wingdings" w:hAnsi="Wingdings" w:hint="default"/>
      </w:rPr>
    </w:lvl>
    <w:lvl w:ilvl="3" w:tplc="209C4256" w:tentative="1">
      <w:start w:val="1"/>
      <w:numFmt w:val="bullet"/>
      <w:lvlText w:val=""/>
      <w:lvlJc w:val="left"/>
      <w:pPr>
        <w:ind w:left="2881" w:hanging="360"/>
      </w:pPr>
      <w:rPr>
        <w:rFonts w:ascii="Symbol" w:hAnsi="Symbol" w:hint="default"/>
      </w:rPr>
    </w:lvl>
    <w:lvl w:ilvl="4" w:tplc="2B54867C" w:tentative="1">
      <w:start w:val="1"/>
      <w:numFmt w:val="bullet"/>
      <w:lvlText w:val="o"/>
      <w:lvlJc w:val="left"/>
      <w:pPr>
        <w:ind w:left="3601" w:hanging="360"/>
      </w:pPr>
      <w:rPr>
        <w:rFonts w:ascii="Courier New" w:hAnsi="Courier New" w:cs="Courier New" w:hint="default"/>
      </w:rPr>
    </w:lvl>
    <w:lvl w:ilvl="5" w:tplc="A5788F78" w:tentative="1">
      <w:start w:val="1"/>
      <w:numFmt w:val="bullet"/>
      <w:lvlText w:val=""/>
      <w:lvlJc w:val="left"/>
      <w:pPr>
        <w:ind w:left="4321" w:hanging="360"/>
      </w:pPr>
      <w:rPr>
        <w:rFonts w:ascii="Wingdings" w:hAnsi="Wingdings" w:hint="default"/>
      </w:rPr>
    </w:lvl>
    <w:lvl w:ilvl="6" w:tplc="5BE49D10" w:tentative="1">
      <w:start w:val="1"/>
      <w:numFmt w:val="bullet"/>
      <w:lvlText w:val=""/>
      <w:lvlJc w:val="left"/>
      <w:pPr>
        <w:ind w:left="5041" w:hanging="360"/>
      </w:pPr>
      <w:rPr>
        <w:rFonts w:ascii="Symbol" w:hAnsi="Symbol" w:hint="default"/>
      </w:rPr>
    </w:lvl>
    <w:lvl w:ilvl="7" w:tplc="09D8EE14" w:tentative="1">
      <w:start w:val="1"/>
      <w:numFmt w:val="bullet"/>
      <w:lvlText w:val="o"/>
      <w:lvlJc w:val="left"/>
      <w:pPr>
        <w:ind w:left="5761" w:hanging="360"/>
      </w:pPr>
      <w:rPr>
        <w:rFonts w:ascii="Courier New" w:hAnsi="Courier New" w:cs="Courier New" w:hint="default"/>
      </w:rPr>
    </w:lvl>
    <w:lvl w:ilvl="8" w:tplc="2968ED78"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0A14DC58">
      <w:start w:val="1"/>
      <w:numFmt w:val="bullet"/>
      <w:lvlText w:val=""/>
      <w:lvlJc w:val="left"/>
      <w:pPr>
        <w:ind w:left="721" w:hanging="360"/>
      </w:pPr>
      <w:rPr>
        <w:rFonts w:ascii="Symbol" w:hAnsi="Symbol" w:hint="default"/>
      </w:rPr>
    </w:lvl>
    <w:lvl w:ilvl="1" w:tplc="AD1C82EC" w:tentative="1">
      <w:start w:val="1"/>
      <w:numFmt w:val="bullet"/>
      <w:lvlText w:val="o"/>
      <w:lvlJc w:val="left"/>
      <w:pPr>
        <w:ind w:left="1441" w:hanging="360"/>
      </w:pPr>
      <w:rPr>
        <w:rFonts w:ascii="Courier New" w:hAnsi="Courier New" w:cs="Courier New" w:hint="default"/>
      </w:rPr>
    </w:lvl>
    <w:lvl w:ilvl="2" w:tplc="3FF4F6FE" w:tentative="1">
      <w:start w:val="1"/>
      <w:numFmt w:val="bullet"/>
      <w:lvlText w:val=""/>
      <w:lvlJc w:val="left"/>
      <w:pPr>
        <w:ind w:left="2161" w:hanging="360"/>
      </w:pPr>
      <w:rPr>
        <w:rFonts w:ascii="Wingdings" w:hAnsi="Wingdings" w:hint="default"/>
      </w:rPr>
    </w:lvl>
    <w:lvl w:ilvl="3" w:tplc="0EBCB7F4" w:tentative="1">
      <w:start w:val="1"/>
      <w:numFmt w:val="bullet"/>
      <w:lvlText w:val=""/>
      <w:lvlJc w:val="left"/>
      <w:pPr>
        <w:ind w:left="2881" w:hanging="360"/>
      </w:pPr>
      <w:rPr>
        <w:rFonts w:ascii="Symbol" w:hAnsi="Symbol" w:hint="default"/>
      </w:rPr>
    </w:lvl>
    <w:lvl w:ilvl="4" w:tplc="A9E8C2EE" w:tentative="1">
      <w:start w:val="1"/>
      <w:numFmt w:val="bullet"/>
      <w:lvlText w:val="o"/>
      <w:lvlJc w:val="left"/>
      <w:pPr>
        <w:ind w:left="3601" w:hanging="360"/>
      </w:pPr>
      <w:rPr>
        <w:rFonts w:ascii="Courier New" w:hAnsi="Courier New" w:cs="Courier New" w:hint="default"/>
      </w:rPr>
    </w:lvl>
    <w:lvl w:ilvl="5" w:tplc="BE822908" w:tentative="1">
      <w:start w:val="1"/>
      <w:numFmt w:val="bullet"/>
      <w:lvlText w:val=""/>
      <w:lvlJc w:val="left"/>
      <w:pPr>
        <w:ind w:left="4321" w:hanging="360"/>
      </w:pPr>
      <w:rPr>
        <w:rFonts w:ascii="Wingdings" w:hAnsi="Wingdings" w:hint="default"/>
      </w:rPr>
    </w:lvl>
    <w:lvl w:ilvl="6" w:tplc="893ADDA2" w:tentative="1">
      <w:start w:val="1"/>
      <w:numFmt w:val="bullet"/>
      <w:lvlText w:val=""/>
      <w:lvlJc w:val="left"/>
      <w:pPr>
        <w:ind w:left="5041" w:hanging="360"/>
      </w:pPr>
      <w:rPr>
        <w:rFonts w:ascii="Symbol" w:hAnsi="Symbol" w:hint="default"/>
      </w:rPr>
    </w:lvl>
    <w:lvl w:ilvl="7" w:tplc="3F367298" w:tentative="1">
      <w:start w:val="1"/>
      <w:numFmt w:val="bullet"/>
      <w:lvlText w:val="o"/>
      <w:lvlJc w:val="left"/>
      <w:pPr>
        <w:ind w:left="5761" w:hanging="360"/>
      </w:pPr>
      <w:rPr>
        <w:rFonts w:ascii="Courier New" w:hAnsi="Courier New" w:cs="Courier New" w:hint="default"/>
      </w:rPr>
    </w:lvl>
    <w:lvl w:ilvl="8" w:tplc="A7308C04"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08C020D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276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E4D3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A0A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E51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A84C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BCD4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EA95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8A23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ABC09438">
      <w:start w:val="1"/>
      <w:numFmt w:val="bullet"/>
      <w:lvlText w:val=""/>
      <w:lvlJc w:val="left"/>
      <w:pPr>
        <w:ind w:left="720" w:hanging="360"/>
      </w:pPr>
      <w:rPr>
        <w:rFonts w:ascii="Symbol" w:hAnsi="Symbol" w:hint="default"/>
      </w:rPr>
    </w:lvl>
    <w:lvl w:ilvl="1" w:tplc="92AE948E" w:tentative="1">
      <w:start w:val="1"/>
      <w:numFmt w:val="bullet"/>
      <w:lvlText w:val="o"/>
      <w:lvlJc w:val="left"/>
      <w:pPr>
        <w:ind w:left="1440" w:hanging="360"/>
      </w:pPr>
      <w:rPr>
        <w:rFonts w:ascii="Courier New" w:hAnsi="Courier New" w:cs="Courier New" w:hint="default"/>
      </w:rPr>
    </w:lvl>
    <w:lvl w:ilvl="2" w:tplc="B5F07188" w:tentative="1">
      <w:start w:val="1"/>
      <w:numFmt w:val="bullet"/>
      <w:lvlText w:val=""/>
      <w:lvlJc w:val="left"/>
      <w:pPr>
        <w:ind w:left="2160" w:hanging="360"/>
      </w:pPr>
      <w:rPr>
        <w:rFonts w:ascii="Wingdings" w:hAnsi="Wingdings" w:hint="default"/>
      </w:rPr>
    </w:lvl>
    <w:lvl w:ilvl="3" w:tplc="EF50610C" w:tentative="1">
      <w:start w:val="1"/>
      <w:numFmt w:val="bullet"/>
      <w:lvlText w:val=""/>
      <w:lvlJc w:val="left"/>
      <w:pPr>
        <w:ind w:left="2880" w:hanging="360"/>
      </w:pPr>
      <w:rPr>
        <w:rFonts w:ascii="Symbol" w:hAnsi="Symbol" w:hint="default"/>
      </w:rPr>
    </w:lvl>
    <w:lvl w:ilvl="4" w:tplc="8F1A73A8" w:tentative="1">
      <w:start w:val="1"/>
      <w:numFmt w:val="bullet"/>
      <w:lvlText w:val="o"/>
      <w:lvlJc w:val="left"/>
      <w:pPr>
        <w:ind w:left="3600" w:hanging="360"/>
      </w:pPr>
      <w:rPr>
        <w:rFonts w:ascii="Courier New" w:hAnsi="Courier New" w:cs="Courier New" w:hint="default"/>
      </w:rPr>
    </w:lvl>
    <w:lvl w:ilvl="5" w:tplc="7A128FA8" w:tentative="1">
      <w:start w:val="1"/>
      <w:numFmt w:val="bullet"/>
      <w:lvlText w:val=""/>
      <w:lvlJc w:val="left"/>
      <w:pPr>
        <w:ind w:left="4320" w:hanging="360"/>
      </w:pPr>
      <w:rPr>
        <w:rFonts w:ascii="Wingdings" w:hAnsi="Wingdings" w:hint="default"/>
      </w:rPr>
    </w:lvl>
    <w:lvl w:ilvl="6" w:tplc="81925278" w:tentative="1">
      <w:start w:val="1"/>
      <w:numFmt w:val="bullet"/>
      <w:lvlText w:val=""/>
      <w:lvlJc w:val="left"/>
      <w:pPr>
        <w:ind w:left="5040" w:hanging="360"/>
      </w:pPr>
      <w:rPr>
        <w:rFonts w:ascii="Symbol" w:hAnsi="Symbol" w:hint="default"/>
      </w:rPr>
    </w:lvl>
    <w:lvl w:ilvl="7" w:tplc="451A730C" w:tentative="1">
      <w:start w:val="1"/>
      <w:numFmt w:val="bullet"/>
      <w:lvlText w:val="o"/>
      <w:lvlJc w:val="left"/>
      <w:pPr>
        <w:ind w:left="5760" w:hanging="360"/>
      </w:pPr>
      <w:rPr>
        <w:rFonts w:ascii="Courier New" w:hAnsi="Courier New" w:cs="Courier New" w:hint="default"/>
      </w:rPr>
    </w:lvl>
    <w:lvl w:ilvl="8" w:tplc="2F1A4712"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12884F8E">
      <w:start w:val="1"/>
      <w:numFmt w:val="bullet"/>
      <w:lvlText w:val=""/>
      <w:lvlJc w:val="left"/>
      <w:pPr>
        <w:ind w:left="721" w:hanging="360"/>
      </w:pPr>
      <w:rPr>
        <w:rFonts w:ascii="Symbol" w:hAnsi="Symbol" w:hint="default"/>
      </w:rPr>
    </w:lvl>
    <w:lvl w:ilvl="1" w:tplc="719CDE26" w:tentative="1">
      <w:start w:val="1"/>
      <w:numFmt w:val="bullet"/>
      <w:lvlText w:val="o"/>
      <w:lvlJc w:val="left"/>
      <w:pPr>
        <w:ind w:left="1441" w:hanging="360"/>
      </w:pPr>
      <w:rPr>
        <w:rFonts w:ascii="Courier New" w:hAnsi="Courier New" w:cs="Courier New" w:hint="default"/>
      </w:rPr>
    </w:lvl>
    <w:lvl w:ilvl="2" w:tplc="DCCE79D6" w:tentative="1">
      <w:start w:val="1"/>
      <w:numFmt w:val="bullet"/>
      <w:lvlText w:val=""/>
      <w:lvlJc w:val="left"/>
      <w:pPr>
        <w:ind w:left="2161" w:hanging="360"/>
      </w:pPr>
      <w:rPr>
        <w:rFonts w:ascii="Wingdings" w:hAnsi="Wingdings" w:hint="default"/>
      </w:rPr>
    </w:lvl>
    <w:lvl w:ilvl="3" w:tplc="685289AC" w:tentative="1">
      <w:start w:val="1"/>
      <w:numFmt w:val="bullet"/>
      <w:lvlText w:val=""/>
      <w:lvlJc w:val="left"/>
      <w:pPr>
        <w:ind w:left="2881" w:hanging="360"/>
      </w:pPr>
      <w:rPr>
        <w:rFonts w:ascii="Symbol" w:hAnsi="Symbol" w:hint="default"/>
      </w:rPr>
    </w:lvl>
    <w:lvl w:ilvl="4" w:tplc="324A8FAE" w:tentative="1">
      <w:start w:val="1"/>
      <w:numFmt w:val="bullet"/>
      <w:lvlText w:val="o"/>
      <w:lvlJc w:val="left"/>
      <w:pPr>
        <w:ind w:left="3601" w:hanging="360"/>
      </w:pPr>
      <w:rPr>
        <w:rFonts w:ascii="Courier New" w:hAnsi="Courier New" w:cs="Courier New" w:hint="default"/>
      </w:rPr>
    </w:lvl>
    <w:lvl w:ilvl="5" w:tplc="909C1E08" w:tentative="1">
      <w:start w:val="1"/>
      <w:numFmt w:val="bullet"/>
      <w:lvlText w:val=""/>
      <w:lvlJc w:val="left"/>
      <w:pPr>
        <w:ind w:left="4321" w:hanging="360"/>
      </w:pPr>
      <w:rPr>
        <w:rFonts w:ascii="Wingdings" w:hAnsi="Wingdings" w:hint="default"/>
      </w:rPr>
    </w:lvl>
    <w:lvl w:ilvl="6" w:tplc="928A2810" w:tentative="1">
      <w:start w:val="1"/>
      <w:numFmt w:val="bullet"/>
      <w:lvlText w:val=""/>
      <w:lvlJc w:val="left"/>
      <w:pPr>
        <w:ind w:left="5041" w:hanging="360"/>
      </w:pPr>
      <w:rPr>
        <w:rFonts w:ascii="Symbol" w:hAnsi="Symbol" w:hint="default"/>
      </w:rPr>
    </w:lvl>
    <w:lvl w:ilvl="7" w:tplc="4EC0AE6E" w:tentative="1">
      <w:start w:val="1"/>
      <w:numFmt w:val="bullet"/>
      <w:lvlText w:val="o"/>
      <w:lvlJc w:val="left"/>
      <w:pPr>
        <w:ind w:left="5761" w:hanging="360"/>
      </w:pPr>
      <w:rPr>
        <w:rFonts w:ascii="Courier New" w:hAnsi="Courier New" w:cs="Courier New" w:hint="default"/>
      </w:rPr>
    </w:lvl>
    <w:lvl w:ilvl="8" w:tplc="534C22FC"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4AA866CE">
      <w:start w:val="1"/>
      <w:numFmt w:val="bullet"/>
      <w:lvlText w:val=""/>
      <w:lvlJc w:val="left"/>
      <w:pPr>
        <w:ind w:left="721" w:hanging="360"/>
      </w:pPr>
      <w:rPr>
        <w:rFonts w:ascii="Symbol" w:hAnsi="Symbol" w:hint="default"/>
      </w:rPr>
    </w:lvl>
    <w:lvl w:ilvl="1" w:tplc="7074A4A0" w:tentative="1">
      <w:start w:val="1"/>
      <w:numFmt w:val="bullet"/>
      <w:lvlText w:val="o"/>
      <w:lvlJc w:val="left"/>
      <w:pPr>
        <w:ind w:left="1441" w:hanging="360"/>
      </w:pPr>
      <w:rPr>
        <w:rFonts w:ascii="Courier New" w:hAnsi="Courier New" w:cs="Courier New" w:hint="default"/>
      </w:rPr>
    </w:lvl>
    <w:lvl w:ilvl="2" w:tplc="FA9E31C0" w:tentative="1">
      <w:start w:val="1"/>
      <w:numFmt w:val="bullet"/>
      <w:lvlText w:val=""/>
      <w:lvlJc w:val="left"/>
      <w:pPr>
        <w:ind w:left="2161" w:hanging="360"/>
      </w:pPr>
      <w:rPr>
        <w:rFonts w:ascii="Wingdings" w:hAnsi="Wingdings" w:hint="default"/>
      </w:rPr>
    </w:lvl>
    <w:lvl w:ilvl="3" w:tplc="FDA89E40" w:tentative="1">
      <w:start w:val="1"/>
      <w:numFmt w:val="bullet"/>
      <w:lvlText w:val=""/>
      <w:lvlJc w:val="left"/>
      <w:pPr>
        <w:ind w:left="2881" w:hanging="360"/>
      </w:pPr>
      <w:rPr>
        <w:rFonts w:ascii="Symbol" w:hAnsi="Symbol" w:hint="default"/>
      </w:rPr>
    </w:lvl>
    <w:lvl w:ilvl="4" w:tplc="6DE69230" w:tentative="1">
      <w:start w:val="1"/>
      <w:numFmt w:val="bullet"/>
      <w:lvlText w:val="o"/>
      <w:lvlJc w:val="left"/>
      <w:pPr>
        <w:ind w:left="3601" w:hanging="360"/>
      </w:pPr>
      <w:rPr>
        <w:rFonts w:ascii="Courier New" w:hAnsi="Courier New" w:cs="Courier New" w:hint="default"/>
      </w:rPr>
    </w:lvl>
    <w:lvl w:ilvl="5" w:tplc="AF46B3F2" w:tentative="1">
      <w:start w:val="1"/>
      <w:numFmt w:val="bullet"/>
      <w:lvlText w:val=""/>
      <w:lvlJc w:val="left"/>
      <w:pPr>
        <w:ind w:left="4321" w:hanging="360"/>
      </w:pPr>
      <w:rPr>
        <w:rFonts w:ascii="Wingdings" w:hAnsi="Wingdings" w:hint="default"/>
      </w:rPr>
    </w:lvl>
    <w:lvl w:ilvl="6" w:tplc="FAB8F5E6" w:tentative="1">
      <w:start w:val="1"/>
      <w:numFmt w:val="bullet"/>
      <w:lvlText w:val=""/>
      <w:lvlJc w:val="left"/>
      <w:pPr>
        <w:ind w:left="5041" w:hanging="360"/>
      </w:pPr>
      <w:rPr>
        <w:rFonts w:ascii="Symbol" w:hAnsi="Symbol" w:hint="default"/>
      </w:rPr>
    </w:lvl>
    <w:lvl w:ilvl="7" w:tplc="FC44626E" w:tentative="1">
      <w:start w:val="1"/>
      <w:numFmt w:val="bullet"/>
      <w:lvlText w:val="o"/>
      <w:lvlJc w:val="left"/>
      <w:pPr>
        <w:ind w:left="5761" w:hanging="360"/>
      </w:pPr>
      <w:rPr>
        <w:rFonts w:ascii="Courier New" w:hAnsi="Courier New" w:cs="Courier New" w:hint="default"/>
      </w:rPr>
    </w:lvl>
    <w:lvl w:ilvl="8" w:tplc="7760035E"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B25E63FA">
      <w:start w:val="1"/>
      <w:numFmt w:val="bullet"/>
      <w:lvlText w:val=""/>
      <w:lvlJc w:val="left"/>
      <w:pPr>
        <w:ind w:left="721" w:hanging="360"/>
      </w:pPr>
      <w:rPr>
        <w:rFonts w:ascii="Symbol" w:hAnsi="Symbol" w:hint="default"/>
      </w:rPr>
    </w:lvl>
    <w:lvl w:ilvl="1" w:tplc="C79891AA" w:tentative="1">
      <w:start w:val="1"/>
      <w:numFmt w:val="bullet"/>
      <w:lvlText w:val="o"/>
      <w:lvlJc w:val="left"/>
      <w:pPr>
        <w:ind w:left="1441" w:hanging="360"/>
      </w:pPr>
      <w:rPr>
        <w:rFonts w:ascii="Courier New" w:hAnsi="Courier New" w:cs="Courier New" w:hint="default"/>
      </w:rPr>
    </w:lvl>
    <w:lvl w:ilvl="2" w:tplc="CB946DE6" w:tentative="1">
      <w:start w:val="1"/>
      <w:numFmt w:val="bullet"/>
      <w:lvlText w:val=""/>
      <w:lvlJc w:val="left"/>
      <w:pPr>
        <w:ind w:left="2161" w:hanging="360"/>
      </w:pPr>
      <w:rPr>
        <w:rFonts w:ascii="Wingdings" w:hAnsi="Wingdings" w:hint="default"/>
      </w:rPr>
    </w:lvl>
    <w:lvl w:ilvl="3" w:tplc="A61C16AC" w:tentative="1">
      <w:start w:val="1"/>
      <w:numFmt w:val="bullet"/>
      <w:lvlText w:val=""/>
      <w:lvlJc w:val="left"/>
      <w:pPr>
        <w:ind w:left="2881" w:hanging="360"/>
      </w:pPr>
      <w:rPr>
        <w:rFonts w:ascii="Symbol" w:hAnsi="Symbol" w:hint="default"/>
      </w:rPr>
    </w:lvl>
    <w:lvl w:ilvl="4" w:tplc="02EA1D70" w:tentative="1">
      <w:start w:val="1"/>
      <w:numFmt w:val="bullet"/>
      <w:lvlText w:val="o"/>
      <w:lvlJc w:val="left"/>
      <w:pPr>
        <w:ind w:left="3601" w:hanging="360"/>
      </w:pPr>
      <w:rPr>
        <w:rFonts w:ascii="Courier New" w:hAnsi="Courier New" w:cs="Courier New" w:hint="default"/>
      </w:rPr>
    </w:lvl>
    <w:lvl w:ilvl="5" w:tplc="BCAE18CC" w:tentative="1">
      <w:start w:val="1"/>
      <w:numFmt w:val="bullet"/>
      <w:lvlText w:val=""/>
      <w:lvlJc w:val="left"/>
      <w:pPr>
        <w:ind w:left="4321" w:hanging="360"/>
      </w:pPr>
      <w:rPr>
        <w:rFonts w:ascii="Wingdings" w:hAnsi="Wingdings" w:hint="default"/>
      </w:rPr>
    </w:lvl>
    <w:lvl w:ilvl="6" w:tplc="D3920EA0" w:tentative="1">
      <w:start w:val="1"/>
      <w:numFmt w:val="bullet"/>
      <w:lvlText w:val=""/>
      <w:lvlJc w:val="left"/>
      <w:pPr>
        <w:ind w:left="5041" w:hanging="360"/>
      </w:pPr>
      <w:rPr>
        <w:rFonts w:ascii="Symbol" w:hAnsi="Symbol" w:hint="default"/>
      </w:rPr>
    </w:lvl>
    <w:lvl w:ilvl="7" w:tplc="4A9E16D8" w:tentative="1">
      <w:start w:val="1"/>
      <w:numFmt w:val="bullet"/>
      <w:lvlText w:val="o"/>
      <w:lvlJc w:val="left"/>
      <w:pPr>
        <w:ind w:left="5761" w:hanging="360"/>
      </w:pPr>
      <w:rPr>
        <w:rFonts w:ascii="Courier New" w:hAnsi="Courier New" w:cs="Courier New" w:hint="default"/>
      </w:rPr>
    </w:lvl>
    <w:lvl w:ilvl="8" w:tplc="9DF8A60A"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327C2E16">
      <w:start w:val="1"/>
      <w:numFmt w:val="bullet"/>
      <w:lvlText w:val=""/>
      <w:lvlJc w:val="left"/>
      <w:pPr>
        <w:ind w:left="720" w:hanging="360"/>
      </w:pPr>
      <w:rPr>
        <w:rFonts w:ascii="Symbol" w:hAnsi="Symbol" w:hint="default"/>
      </w:rPr>
    </w:lvl>
    <w:lvl w:ilvl="1" w:tplc="7CA8A9F0" w:tentative="1">
      <w:start w:val="1"/>
      <w:numFmt w:val="bullet"/>
      <w:lvlText w:val="o"/>
      <w:lvlJc w:val="left"/>
      <w:pPr>
        <w:ind w:left="1440" w:hanging="360"/>
      </w:pPr>
      <w:rPr>
        <w:rFonts w:ascii="Courier New" w:hAnsi="Courier New" w:cs="Courier New" w:hint="default"/>
      </w:rPr>
    </w:lvl>
    <w:lvl w:ilvl="2" w:tplc="F852F7D8" w:tentative="1">
      <w:start w:val="1"/>
      <w:numFmt w:val="bullet"/>
      <w:lvlText w:val=""/>
      <w:lvlJc w:val="left"/>
      <w:pPr>
        <w:ind w:left="2160" w:hanging="360"/>
      </w:pPr>
      <w:rPr>
        <w:rFonts w:ascii="Wingdings" w:hAnsi="Wingdings" w:hint="default"/>
      </w:rPr>
    </w:lvl>
    <w:lvl w:ilvl="3" w:tplc="A274D7D2" w:tentative="1">
      <w:start w:val="1"/>
      <w:numFmt w:val="bullet"/>
      <w:lvlText w:val=""/>
      <w:lvlJc w:val="left"/>
      <w:pPr>
        <w:ind w:left="2880" w:hanging="360"/>
      </w:pPr>
      <w:rPr>
        <w:rFonts w:ascii="Symbol" w:hAnsi="Symbol" w:hint="default"/>
      </w:rPr>
    </w:lvl>
    <w:lvl w:ilvl="4" w:tplc="15A00B48" w:tentative="1">
      <w:start w:val="1"/>
      <w:numFmt w:val="bullet"/>
      <w:lvlText w:val="o"/>
      <w:lvlJc w:val="left"/>
      <w:pPr>
        <w:ind w:left="3600" w:hanging="360"/>
      </w:pPr>
      <w:rPr>
        <w:rFonts w:ascii="Courier New" w:hAnsi="Courier New" w:cs="Courier New" w:hint="default"/>
      </w:rPr>
    </w:lvl>
    <w:lvl w:ilvl="5" w:tplc="45CC31CE" w:tentative="1">
      <w:start w:val="1"/>
      <w:numFmt w:val="bullet"/>
      <w:lvlText w:val=""/>
      <w:lvlJc w:val="left"/>
      <w:pPr>
        <w:ind w:left="4320" w:hanging="360"/>
      </w:pPr>
      <w:rPr>
        <w:rFonts w:ascii="Wingdings" w:hAnsi="Wingdings" w:hint="default"/>
      </w:rPr>
    </w:lvl>
    <w:lvl w:ilvl="6" w:tplc="F3D24F6C" w:tentative="1">
      <w:start w:val="1"/>
      <w:numFmt w:val="bullet"/>
      <w:lvlText w:val=""/>
      <w:lvlJc w:val="left"/>
      <w:pPr>
        <w:ind w:left="5040" w:hanging="360"/>
      </w:pPr>
      <w:rPr>
        <w:rFonts w:ascii="Symbol" w:hAnsi="Symbol" w:hint="default"/>
      </w:rPr>
    </w:lvl>
    <w:lvl w:ilvl="7" w:tplc="7144ACC4" w:tentative="1">
      <w:start w:val="1"/>
      <w:numFmt w:val="bullet"/>
      <w:lvlText w:val="o"/>
      <w:lvlJc w:val="left"/>
      <w:pPr>
        <w:ind w:left="5760" w:hanging="360"/>
      </w:pPr>
      <w:rPr>
        <w:rFonts w:ascii="Courier New" w:hAnsi="Courier New" w:cs="Courier New" w:hint="default"/>
      </w:rPr>
    </w:lvl>
    <w:lvl w:ilvl="8" w:tplc="7716F40A"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6E82D63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5E14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671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E4BB8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6B5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CC8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415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29F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85B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2E3F27"/>
    <w:multiLevelType w:val="hybridMultilevel"/>
    <w:tmpl w:val="FF54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00251"/>
    <w:multiLevelType w:val="hybridMultilevel"/>
    <w:tmpl w:val="35684762"/>
    <w:lvl w:ilvl="0" w:tplc="BFBC0BF4">
      <w:start w:val="1"/>
      <w:numFmt w:val="bullet"/>
      <w:lvlText w:val=""/>
      <w:lvlJc w:val="left"/>
      <w:pPr>
        <w:ind w:left="721" w:hanging="360"/>
      </w:pPr>
      <w:rPr>
        <w:rFonts w:ascii="Symbol" w:hAnsi="Symbol" w:hint="default"/>
      </w:rPr>
    </w:lvl>
    <w:lvl w:ilvl="1" w:tplc="057E0C8E" w:tentative="1">
      <w:start w:val="1"/>
      <w:numFmt w:val="bullet"/>
      <w:lvlText w:val="o"/>
      <w:lvlJc w:val="left"/>
      <w:pPr>
        <w:ind w:left="1441" w:hanging="360"/>
      </w:pPr>
      <w:rPr>
        <w:rFonts w:ascii="Courier New" w:hAnsi="Courier New" w:cs="Courier New" w:hint="default"/>
      </w:rPr>
    </w:lvl>
    <w:lvl w:ilvl="2" w:tplc="DE8C410C" w:tentative="1">
      <w:start w:val="1"/>
      <w:numFmt w:val="bullet"/>
      <w:lvlText w:val=""/>
      <w:lvlJc w:val="left"/>
      <w:pPr>
        <w:ind w:left="2161" w:hanging="360"/>
      </w:pPr>
      <w:rPr>
        <w:rFonts w:ascii="Wingdings" w:hAnsi="Wingdings" w:hint="default"/>
      </w:rPr>
    </w:lvl>
    <w:lvl w:ilvl="3" w:tplc="E25C7FD4" w:tentative="1">
      <w:start w:val="1"/>
      <w:numFmt w:val="bullet"/>
      <w:lvlText w:val=""/>
      <w:lvlJc w:val="left"/>
      <w:pPr>
        <w:ind w:left="2881" w:hanging="360"/>
      </w:pPr>
      <w:rPr>
        <w:rFonts w:ascii="Symbol" w:hAnsi="Symbol" w:hint="default"/>
      </w:rPr>
    </w:lvl>
    <w:lvl w:ilvl="4" w:tplc="605C3310" w:tentative="1">
      <w:start w:val="1"/>
      <w:numFmt w:val="bullet"/>
      <w:lvlText w:val="o"/>
      <w:lvlJc w:val="left"/>
      <w:pPr>
        <w:ind w:left="3601" w:hanging="360"/>
      </w:pPr>
      <w:rPr>
        <w:rFonts w:ascii="Courier New" w:hAnsi="Courier New" w:cs="Courier New" w:hint="default"/>
      </w:rPr>
    </w:lvl>
    <w:lvl w:ilvl="5" w:tplc="711A94CA" w:tentative="1">
      <w:start w:val="1"/>
      <w:numFmt w:val="bullet"/>
      <w:lvlText w:val=""/>
      <w:lvlJc w:val="left"/>
      <w:pPr>
        <w:ind w:left="4321" w:hanging="360"/>
      </w:pPr>
      <w:rPr>
        <w:rFonts w:ascii="Wingdings" w:hAnsi="Wingdings" w:hint="default"/>
      </w:rPr>
    </w:lvl>
    <w:lvl w:ilvl="6" w:tplc="98FC9618" w:tentative="1">
      <w:start w:val="1"/>
      <w:numFmt w:val="bullet"/>
      <w:lvlText w:val=""/>
      <w:lvlJc w:val="left"/>
      <w:pPr>
        <w:ind w:left="5041" w:hanging="360"/>
      </w:pPr>
      <w:rPr>
        <w:rFonts w:ascii="Symbol" w:hAnsi="Symbol" w:hint="default"/>
      </w:rPr>
    </w:lvl>
    <w:lvl w:ilvl="7" w:tplc="8E18BCDC" w:tentative="1">
      <w:start w:val="1"/>
      <w:numFmt w:val="bullet"/>
      <w:lvlText w:val="o"/>
      <w:lvlJc w:val="left"/>
      <w:pPr>
        <w:ind w:left="5761" w:hanging="360"/>
      </w:pPr>
      <w:rPr>
        <w:rFonts w:ascii="Courier New" w:hAnsi="Courier New" w:cs="Courier New" w:hint="default"/>
      </w:rPr>
    </w:lvl>
    <w:lvl w:ilvl="8" w:tplc="D56C21AC" w:tentative="1">
      <w:start w:val="1"/>
      <w:numFmt w:val="bullet"/>
      <w:lvlText w:val=""/>
      <w:lvlJc w:val="left"/>
      <w:pPr>
        <w:ind w:left="6481" w:hanging="360"/>
      </w:pPr>
      <w:rPr>
        <w:rFonts w:ascii="Wingdings" w:hAnsi="Wingdings" w:hint="default"/>
      </w:rPr>
    </w:lvl>
  </w:abstractNum>
  <w:abstractNum w:abstractNumId="16" w15:restartNumberingAfterBreak="0">
    <w:nsid w:val="288B2982"/>
    <w:multiLevelType w:val="hybridMultilevel"/>
    <w:tmpl w:val="33AE1D9E"/>
    <w:lvl w:ilvl="0" w:tplc="892A9EF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E8F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5864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448A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89FA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585F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88C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850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D41E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F61535"/>
    <w:multiLevelType w:val="hybridMultilevel"/>
    <w:tmpl w:val="91EEBD38"/>
    <w:lvl w:ilvl="0" w:tplc="86A842E8">
      <w:start w:val="1"/>
      <w:numFmt w:val="bullet"/>
      <w:lvlText w:val=""/>
      <w:lvlJc w:val="left"/>
      <w:pPr>
        <w:ind w:left="721" w:hanging="360"/>
      </w:pPr>
      <w:rPr>
        <w:rFonts w:ascii="Symbol" w:hAnsi="Symbol" w:hint="default"/>
      </w:rPr>
    </w:lvl>
    <w:lvl w:ilvl="1" w:tplc="4C28194C" w:tentative="1">
      <w:start w:val="1"/>
      <w:numFmt w:val="bullet"/>
      <w:lvlText w:val="o"/>
      <w:lvlJc w:val="left"/>
      <w:pPr>
        <w:ind w:left="1441" w:hanging="360"/>
      </w:pPr>
      <w:rPr>
        <w:rFonts w:ascii="Courier New" w:hAnsi="Courier New" w:cs="Courier New" w:hint="default"/>
      </w:rPr>
    </w:lvl>
    <w:lvl w:ilvl="2" w:tplc="BBD0AD88" w:tentative="1">
      <w:start w:val="1"/>
      <w:numFmt w:val="bullet"/>
      <w:lvlText w:val=""/>
      <w:lvlJc w:val="left"/>
      <w:pPr>
        <w:ind w:left="2161" w:hanging="360"/>
      </w:pPr>
      <w:rPr>
        <w:rFonts w:ascii="Wingdings" w:hAnsi="Wingdings" w:hint="default"/>
      </w:rPr>
    </w:lvl>
    <w:lvl w:ilvl="3" w:tplc="E5D82102" w:tentative="1">
      <w:start w:val="1"/>
      <w:numFmt w:val="bullet"/>
      <w:lvlText w:val=""/>
      <w:lvlJc w:val="left"/>
      <w:pPr>
        <w:ind w:left="2881" w:hanging="360"/>
      </w:pPr>
      <w:rPr>
        <w:rFonts w:ascii="Symbol" w:hAnsi="Symbol" w:hint="default"/>
      </w:rPr>
    </w:lvl>
    <w:lvl w:ilvl="4" w:tplc="D2D8571A" w:tentative="1">
      <w:start w:val="1"/>
      <w:numFmt w:val="bullet"/>
      <w:lvlText w:val="o"/>
      <w:lvlJc w:val="left"/>
      <w:pPr>
        <w:ind w:left="3601" w:hanging="360"/>
      </w:pPr>
      <w:rPr>
        <w:rFonts w:ascii="Courier New" w:hAnsi="Courier New" w:cs="Courier New" w:hint="default"/>
      </w:rPr>
    </w:lvl>
    <w:lvl w:ilvl="5" w:tplc="DAFEFF8E" w:tentative="1">
      <w:start w:val="1"/>
      <w:numFmt w:val="bullet"/>
      <w:lvlText w:val=""/>
      <w:lvlJc w:val="left"/>
      <w:pPr>
        <w:ind w:left="4321" w:hanging="360"/>
      </w:pPr>
      <w:rPr>
        <w:rFonts w:ascii="Wingdings" w:hAnsi="Wingdings" w:hint="default"/>
      </w:rPr>
    </w:lvl>
    <w:lvl w:ilvl="6" w:tplc="97E00E9E" w:tentative="1">
      <w:start w:val="1"/>
      <w:numFmt w:val="bullet"/>
      <w:lvlText w:val=""/>
      <w:lvlJc w:val="left"/>
      <w:pPr>
        <w:ind w:left="5041" w:hanging="360"/>
      </w:pPr>
      <w:rPr>
        <w:rFonts w:ascii="Symbol" w:hAnsi="Symbol" w:hint="default"/>
      </w:rPr>
    </w:lvl>
    <w:lvl w:ilvl="7" w:tplc="3E3AAD94" w:tentative="1">
      <w:start w:val="1"/>
      <w:numFmt w:val="bullet"/>
      <w:lvlText w:val="o"/>
      <w:lvlJc w:val="left"/>
      <w:pPr>
        <w:ind w:left="5761" w:hanging="360"/>
      </w:pPr>
      <w:rPr>
        <w:rFonts w:ascii="Courier New" w:hAnsi="Courier New" w:cs="Courier New" w:hint="default"/>
      </w:rPr>
    </w:lvl>
    <w:lvl w:ilvl="8" w:tplc="998C1FEA" w:tentative="1">
      <w:start w:val="1"/>
      <w:numFmt w:val="bullet"/>
      <w:lvlText w:val=""/>
      <w:lvlJc w:val="left"/>
      <w:pPr>
        <w:ind w:left="6481" w:hanging="360"/>
      </w:pPr>
      <w:rPr>
        <w:rFonts w:ascii="Wingdings" w:hAnsi="Wingdings" w:hint="default"/>
      </w:rPr>
    </w:lvl>
  </w:abstractNum>
  <w:abstractNum w:abstractNumId="18" w15:restartNumberingAfterBreak="0">
    <w:nsid w:val="29056A9A"/>
    <w:multiLevelType w:val="hybridMultilevel"/>
    <w:tmpl w:val="D9AC21B4"/>
    <w:lvl w:ilvl="0" w:tplc="C818E2E0">
      <w:start w:val="1"/>
      <w:numFmt w:val="bullet"/>
      <w:lvlText w:val=""/>
      <w:lvlJc w:val="left"/>
      <w:pPr>
        <w:ind w:left="720" w:hanging="360"/>
      </w:pPr>
      <w:rPr>
        <w:rFonts w:ascii="Symbol" w:hAnsi="Symbol" w:hint="default"/>
      </w:rPr>
    </w:lvl>
    <w:lvl w:ilvl="1" w:tplc="51D4A8E0" w:tentative="1">
      <w:start w:val="1"/>
      <w:numFmt w:val="bullet"/>
      <w:lvlText w:val="o"/>
      <w:lvlJc w:val="left"/>
      <w:pPr>
        <w:ind w:left="1440" w:hanging="360"/>
      </w:pPr>
      <w:rPr>
        <w:rFonts w:ascii="Courier New" w:hAnsi="Courier New" w:cs="Courier New" w:hint="default"/>
      </w:rPr>
    </w:lvl>
    <w:lvl w:ilvl="2" w:tplc="2ED60C9C" w:tentative="1">
      <w:start w:val="1"/>
      <w:numFmt w:val="bullet"/>
      <w:lvlText w:val=""/>
      <w:lvlJc w:val="left"/>
      <w:pPr>
        <w:ind w:left="2160" w:hanging="360"/>
      </w:pPr>
      <w:rPr>
        <w:rFonts w:ascii="Wingdings" w:hAnsi="Wingdings" w:hint="default"/>
      </w:rPr>
    </w:lvl>
    <w:lvl w:ilvl="3" w:tplc="3856CADA" w:tentative="1">
      <w:start w:val="1"/>
      <w:numFmt w:val="bullet"/>
      <w:lvlText w:val=""/>
      <w:lvlJc w:val="left"/>
      <w:pPr>
        <w:ind w:left="2880" w:hanging="360"/>
      </w:pPr>
      <w:rPr>
        <w:rFonts w:ascii="Symbol" w:hAnsi="Symbol" w:hint="default"/>
      </w:rPr>
    </w:lvl>
    <w:lvl w:ilvl="4" w:tplc="A046105C" w:tentative="1">
      <w:start w:val="1"/>
      <w:numFmt w:val="bullet"/>
      <w:lvlText w:val="o"/>
      <w:lvlJc w:val="left"/>
      <w:pPr>
        <w:ind w:left="3600" w:hanging="360"/>
      </w:pPr>
      <w:rPr>
        <w:rFonts w:ascii="Courier New" w:hAnsi="Courier New" w:cs="Courier New" w:hint="default"/>
      </w:rPr>
    </w:lvl>
    <w:lvl w:ilvl="5" w:tplc="0CD6C14C" w:tentative="1">
      <w:start w:val="1"/>
      <w:numFmt w:val="bullet"/>
      <w:lvlText w:val=""/>
      <w:lvlJc w:val="left"/>
      <w:pPr>
        <w:ind w:left="4320" w:hanging="360"/>
      </w:pPr>
      <w:rPr>
        <w:rFonts w:ascii="Wingdings" w:hAnsi="Wingdings" w:hint="default"/>
      </w:rPr>
    </w:lvl>
    <w:lvl w:ilvl="6" w:tplc="3A321EB2" w:tentative="1">
      <w:start w:val="1"/>
      <w:numFmt w:val="bullet"/>
      <w:lvlText w:val=""/>
      <w:lvlJc w:val="left"/>
      <w:pPr>
        <w:ind w:left="5040" w:hanging="360"/>
      </w:pPr>
      <w:rPr>
        <w:rFonts w:ascii="Symbol" w:hAnsi="Symbol" w:hint="default"/>
      </w:rPr>
    </w:lvl>
    <w:lvl w:ilvl="7" w:tplc="DBBE82C6" w:tentative="1">
      <w:start w:val="1"/>
      <w:numFmt w:val="bullet"/>
      <w:lvlText w:val="o"/>
      <w:lvlJc w:val="left"/>
      <w:pPr>
        <w:ind w:left="5760" w:hanging="360"/>
      </w:pPr>
      <w:rPr>
        <w:rFonts w:ascii="Courier New" w:hAnsi="Courier New" w:cs="Courier New" w:hint="default"/>
      </w:rPr>
    </w:lvl>
    <w:lvl w:ilvl="8" w:tplc="8F2CF6F2" w:tentative="1">
      <w:start w:val="1"/>
      <w:numFmt w:val="bullet"/>
      <w:lvlText w:val=""/>
      <w:lvlJc w:val="left"/>
      <w:pPr>
        <w:ind w:left="6480" w:hanging="360"/>
      </w:pPr>
      <w:rPr>
        <w:rFonts w:ascii="Wingdings" w:hAnsi="Wingdings" w:hint="default"/>
      </w:rPr>
    </w:lvl>
  </w:abstractNum>
  <w:abstractNum w:abstractNumId="19" w15:restartNumberingAfterBreak="0">
    <w:nsid w:val="2AF35DF1"/>
    <w:multiLevelType w:val="hybridMultilevel"/>
    <w:tmpl w:val="84D204FA"/>
    <w:lvl w:ilvl="0" w:tplc="A7DC1280">
      <w:start w:val="1"/>
      <w:numFmt w:val="bullet"/>
      <w:lvlText w:val=""/>
      <w:lvlJc w:val="left"/>
      <w:pPr>
        <w:ind w:left="1440" w:hanging="360"/>
      </w:pPr>
      <w:rPr>
        <w:rFonts w:ascii="Wingdings" w:hAnsi="Wingdings" w:hint="default"/>
      </w:rPr>
    </w:lvl>
    <w:lvl w:ilvl="1" w:tplc="1B4818EC" w:tentative="1">
      <w:start w:val="1"/>
      <w:numFmt w:val="bullet"/>
      <w:lvlText w:val="o"/>
      <w:lvlJc w:val="left"/>
      <w:pPr>
        <w:ind w:left="2160" w:hanging="360"/>
      </w:pPr>
      <w:rPr>
        <w:rFonts w:ascii="Courier New" w:hAnsi="Courier New" w:cs="Courier New" w:hint="default"/>
      </w:rPr>
    </w:lvl>
    <w:lvl w:ilvl="2" w:tplc="548AC8AC" w:tentative="1">
      <w:start w:val="1"/>
      <w:numFmt w:val="bullet"/>
      <w:lvlText w:val=""/>
      <w:lvlJc w:val="left"/>
      <w:pPr>
        <w:ind w:left="2880" w:hanging="360"/>
      </w:pPr>
      <w:rPr>
        <w:rFonts w:ascii="Wingdings" w:hAnsi="Wingdings" w:hint="default"/>
      </w:rPr>
    </w:lvl>
    <w:lvl w:ilvl="3" w:tplc="1C3C71EE" w:tentative="1">
      <w:start w:val="1"/>
      <w:numFmt w:val="bullet"/>
      <w:lvlText w:val=""/>
      <w:lvlJc w:val="left"/>
      <w:pPr>
        <w:ind w:left="3600" w:hanging="360"/>
      </w:pPr>
      <w:rPr>
        <w:rFonts w:ascii="Symbol" w:hAnsi="Symbol" w:hint="default"/>
      </w:rPr>
    </w:lvl>
    <w:lvl w:ilvl="4" w:tplc="4AB0AB7E" w:tentative="1">
      <w:start w:val="1"/>
      <w:numFmt w:val="bullet"/>
      <w:lvlText w:val="o"/>
      <w:lvlJc w:val="left"/>
      <w:pPr>
        <w:ind w:left="4320" w:hanging="360"/>
      </w:pPr>
      <w:rPr>
        <w:rFonts w:ascii="Courier New" w:hAnsi="Courier New" w:cs="Courier New" w:hint="default"/>
      </w:rPr>
    </w:lvl>
    <w:lvl w:ilvl="5" w:tplc="80FE1630" w:tentative="1">
      <w:start w:val="1"/>
      <w:numFmt w:val="bullet"/>
      <w:lvlText w:val=""/>
      <w:lvlJc w:val="left"/>
      <w:pPr>
        <w:ind w:left="5040" w:hanging="360"/>
      </w:pPr>
      <w:rPr>
        <w:rFonts w:ascii="Wingdings" w:hAnsi="Wingdings" w:hint="default"/>
      </w:rPr>
    </w:lvl>
    <w:lvl w:ilvl="6" w:tplc="8620182E" w:tentative="1">
      <w:start w:val="1"/>
      <w:numFmt w:val="bullet"/>
      <w:lvlText w:val=""/>
      <w:lvlJc w:val="left"/>
      <w:pPr>
        <w:ind w:left="5760" w:hanging="360"/>
      </w:pPr>
      <w:rPr>
        <w:rFonts w:ascii="Symbol" w:hAnsi="Symbol" w:hint="default"/>
      </w:rPr>
    </w:lvl>
    <w:lvl w:ilvl="7" w:tplc="206C1D16" w:tentative="1">
      <w:start w:val="1"/>
      <w:numFmt w:val="bullet"/>
      <w:lvlText w:val="o"/>
      <w:lvlJc w:val="left"/>
      <w:pPr>
        <w:ind w:left="6480" w:hanging="360"/>
      </w:pPr>
      <w:rPr>
        <w:rFonts w:ascii="Courier New" w:hAnsi="Courier New" w:cs="Courier New" w:hint="default"/>
      </w:rPr>
    </w:lvl>
    <w:lvl w:ilvl="8" w:tplc="3E3048A6" w:tentative="1">
      <w:start w:val="1"/>
      <w:numFmt w:val="bullet"/>
      <w:lvlText w:val=""/>
      <w:lvlJc w:val="left"/>
      <w:pPr>
        <w:ind w:left="7200" w:hanging="360"/>
      </w:pPr>
      <w:rPr>
        <w:rFonts w:ascii="Wingdings" w:hAnsi="Wingdings" w:hint="default"/>
      </w:rPr>
    </w:lvl>
  </w:abstractNum>
  <w:abstractNum w:abstractNumId="20" w15:restartNumberingAfterBreak="0">
    <w:nsid w:val="2B273EB3"/>
    <w:multiLevelType w:val="hybridMultilevel"/>
    <w:tmpl w:val="4594B31E"/>
    <w:lvl w:ilvl="0" w:tplc="7BDE8032">
      <w:start w:val="1"/>
      <w:numFmt w:val="bullet"/>
      <w:lvlText w:val=""/>
      <w:lvlJc w:val="left"/>
      <w:pPr>
        <w:ind w:left="720" w:hanging="360"/>
      </w:pPr>
      <w:rPr>
        <w:rFonts w:ascii="Symbol" w:hAnsi="Symbol" w:hint="default"/>
      </w:rPr>
    </w:lvl>
    <w:lvl w:ilvl="1" w:tplc="73AC1402" w:tentative="1">
      <w:start w:val="1"/>
      <w:numFmt w:val="bullet"/>
      <w:lvlText w:val="o"/>
      <w:lvlJc w:val="left"/>
      <w:pPr>
        <w:ind w:left="1440" w:hanging="360"/>
      </w:pPr>
      <w:rPr>
        <w:rFonts w:ascii="Courier New" w:hAnsi="Courier New" w:cs="Courier New" w:hint="default"/>
      </w:rPr>
    </w:lvl>
    <w:lvl w:ilvl="2" w:tplc="DA0EF6E6" w:tentative="1">
      <w:start w:val="1"/>
      <w:numFmt w:val="bullet"/>
      <w:lvlText w:val=""/>
      <w:lvlJc w:val="left"/>
      <w:pPr>
        <w:ind w:left="2160" w:hanging="360"/>
      </w:pPr>
      <w:rPr>
        <w:rFonts w:ascii="Wingdings" w:hAnsi="Wingdings" w:hint="default"/>
      </w:rPr>
    </w:lvl>
    <w:lvl w:ilvl="3" w:tplc="8B6ACAD4" w:tentative="1">
      <w:start w:val="1"/>
      <w:numFmt w:val="bullet"/>
      <w:lvlText w:val=""/>
      <w:lvlJc w:val="left"/>
      <w:pPr>
        <w:ind w:left="2880" w:hanging="360"/>
      </w:pPr>
      <w:rPr>
        <w:rFonts w:ascii="Symbol" w:hAnsi="Symbol" w:hint="default"/>
      </w:rPr>
    </w:lvl>
    <w:lvl w:ilvl="4" w:tplc="BDBC7034" w:tentative="1">
      <w:start w:val="1"/>
      <w:numFmt w:val="bullet"/>
      <w:lvlText w:val="o"/>
      <w:lvlJc w:val="left"/>
      <w:pPr>
        <w:ind w:left="3600" w:hanging="360"/>
      </w:pPr>
      <w:rPr>
        <w:rFonts w:ascii="Courier New" w:hAnsi="Courier New" w:cs="Courier New" w:hint="default"/>
      </w:rPr>
    </w:lvl>
    <w:lvl w:ilvl="5" w:tplc="0450CB4A" w:tentative="1">
      <w:start w:val="1"/>
      <w:numFmt w:val="bullet"/>
      <w:lvlText w:val=""/>
      <w:lvlJc w:val="left"/>
      <w:pPr>
        <w:ind w:left="4320" w:hanging="360"/>
      </w:pPr>
      <w:rPr>
        <w:rFonts w:ascii="Wingdings" w:hAnsi="Wingdings" w:hint="default"/>
      </w:rPr>
    </w:lvl>
    <w:lvl w:ilvl="6" w:tplc="53B83C6A" w:tentative="1">
      <w:start w:val="1"/>
      <w:numFmt w:val="bullet"/>
      <w:lvlText w:val=""/>
      <w:lvlJc w:val="left"/>
      <w:pPr>
        <w:ind w:left="5040" w:hanging="360"/>
      </w:pPr>
      <w:rPr>
        <w:rFonts w:ascii="Symbol" w:hAnsi="Symbol" w:hint="default"/>
      </w:rPr>
    </w:lvl>
    <w:lvl w:ilvl="7" w:tplc="0C649252" w:tentative="1">
      <w:start w:val="1"/>
      <w:numFmt w:val="bullet"/>
      <w:lvlText w:val="o"/>
      <w:lvlJc w:val="left"/>
      <w:pPr>
        <w:ind w:left="5760" w:hanging="360"/>
      </w:pPr>
      <w:rPr>
        <w:rFonts w:ascii="Courier New" w:hAnsi="Courier New" w:cs="Courier New" w:hint="default"/>
      </w:rPr>
    </w:lvl>
    <w:lvl w:ilvl="8" w:tplc="EA541D14" w:tentative="1">
      <w:start w:val="1"/>
      <w:numFmt w:val="bullet"/>
      <w:lvlText w:val=""/>
      <w:lvlJc w:val="left"/>
      <w:pPr>
        <w:ind w:left="6480" w:hanging="360"/>
      </w:pPr>
      <w:rPr>
        <w:rFonts w:ascii="Wingdings" w:hAnsi="Wingdings" w:hint="default"/>
      </w:rPr>
    </w:lvl>
  </w:abstractNum>
  <w:abstractNum w:abstractNumId="21" w15:restartNumberingAfterBreak="0">
    <w:nsid w:val="2F726027"/>
    <w:multiLevelType w:val="hybridMultilevel"/>
    <w:tmpl w:val="03B6D0F8"/>
    <w:lvl w:ilvl="0" w:tplc="C518B05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68E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6B5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69F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293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EE4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C30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0A29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8493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F6669E"/>
    <w:multiLevelType w:val="hybridMultilevel"/>
    <w:tmpl w:val="1C322364"/>
    <w:lvl w:ilvl="0" w:tplc="8744A9AA">
      <w:start w:val="1"/>
      <w:numFmt w:val="bullet"/>
      <w:lvlText w:val=""/>
      <w:lvlJc w:val="left"/>
      <w:pPr>
        <w:ind w:left="720" w:hanging="360"/>
      </w:pPr>
      <w:rPr>
        <w:rFonts w:ascii="Symbol" w:hAnsi="Symbol" w:hint="default"/>
      </w:rPr>
    </w:lvl>
    <w:lvl w:ilvl="1" w:tplc="8E0E3D06" w:tentative="1">
      <w:start w:val="1"/>
      <w:numFmt w:val="bullet"/>
      <w:lvlText w:val="o"/>
      <w:lvlJc w:val="left"/>
      <w:pPr>
        <w:ind w:left="1440" w:hanging="360"/>
      </w:pPr>
      <w:rPr>
        <w:rFonts w:ascii="Courier New" w:hAnsi="Courier New" w:cs="Courier New" w:hint="default"/>
      </w:rPr>
    </w:lvl>
    <w:lvl w:ilvl="2" w:tplc="6D4A43C4" w:tentative="1">
      <w:start w:val="1"/>
      <w:numFmt w:val="bullet"/>
      <w:lvlText w:val=""/>
      <w:lvlJc w:val="left"/>
      <w:pPr>
        <w:ind w:left="2160" w:hanging="360"/>
      </w:pPr>
      <w:rPr>
        <w:rFonts w:ascii="Wingdings" w:hAnsi="Wingdings" w:hint="default"/>
      </w:rPr>
    </w:lvl>
    <w:lvl w:ilvl="3" w:tplc="20907ADE" w:tentative="1">
      <w:start w:val="1"/>
      <w:numFmt w:val="bullet"/>
      <w:lvlText w:val=""/>
      <w:lvlJc w:val="left"/>
      <w:pPr>
        <w:ind w:left="2880" w:hanging="360"/>
      </w:pPr>
      <w:rPr>
        <w:rFonts w:ascii="Symbol" w:hAnsi="Symbol" w:hint="default"/>
      </w:rPr>
    </w:lvl>
    <w:lvl w:ilvl="4" w:tplc="0AE43452" w:tentative="1">
      <w:start w:val="1"/>
      <w:numFmt w:val="bullet"/>
      <w:lvlText w:val="o"/>
      <w:lvlJc w:val="left"/>
      <w:pPr>
        <w:ind w:left="3600" w:hanging="360"/>
      </w:pPr>
      <w:rPr>
        <w:rFonts w:ascii="Courier New" w:hAnsi="Courier New" w:cs="Courier New" w:hint="default"/>
      </w:rPr>
    </w:lvl>
    <w:lvl w:ilvl="5" w:tplc="8542CA92" w:tentative="1">
      <w:start w:val="1"/>
      <w:numFmt w:val="bullet"/>
      <w:lvlText w:val=""/>
      <w:lvlJc w:val="left"/>
      <w:pPr>
        <w:ind w:left="4320" w:hanging="360"/>
      </w:pPr>
      <w:rPr>
        <w:rFonts w:ascii="Wingdings" w:hAnsi="Wingdings" w:hint="default"/>
      </w:rPr>
    </w:lvl>
    <w:lvl w:ilvl="6" w:tplc="C4FC75D4" w:tentative="1">
      <w:start w:val="1"/>
      <w:numFmt w:val="bullet"/>
      <w:lvlText w:val=""/>
      <w:lvlJc w:val="left"/>
      <w:pPr>
        <w:ind w:left="5040" w:hanging="360"/>
      </w:pPr>
      <w:rPr>
        <w:rFonts w:ascii="Symbol" w:hAnsi="Symbol" w:hint="default"/>
      </w:rPr>
    </w:lvl>
    <w:lvl w:ilvl="7" w:tplc="CADE2920" w:tentative="1">
      <w:start w:val="1"/>
      <w:numFmt w:val="bullet"/>
      <w:lvlText w:val="o"/>
      <w:lvlJc w:val="left"/>
      <w:pPr>
        <w:ind w:left="5760" w:hanging="360"/>
      </w:pPr>
      <w:rPr>
        <w:rFonts w:ascii="Courier New" w:hAnsi="Courier New" w:cs="Courier New" w:hint="default"/>
      </w:rPr>
    </w:lvl>
    <w:lvl w:ilvl="8" w:tplc="15ACCBBA" w:tentative="1">
      <w:start w:val="1"/>
      <w:numFmt w:val="bullet"/>
      <w:lvlText w:val=""/>
      <w:lvlJc w:val="left"/>
      <w:pPr>
        <w:ind w:left="6480" w:hanging="360"/>
      </w:pPr>
      <w:rPr>
        <w:rFonts w:ascii="Wingdings" w:hAnsi="Wingdings" w:hint="default"/>
      </w:rPr>
    </w:lvl>
  </w:abstractNum>
  <w:abstractNum w:abstractNumId="23" w15:restartNumberingAfterBreak="0">
    <w:nsid w:val="32702F2C"/>
    <w:multiLevelType w:val="hybridMultilevel"/>
    <w:tmpl w:val="9BF0DBB6"/>
    <w:lvl w:ilvl="0" w:tplc="ECB6BEDA">
      <w:start w:val="1"/>
      <w:numFmt w:val="bullet"/>
      <w:lvlText w:val=""/>
      <w:lvlJc w:val="left"/>
      <w:pPr>
        <w:ind w:left="720" w:hanging="360"/>
      </w:pPr>
      <w:rPr>
        <w:rFonts w:ascii="Symbol" w:hAnsi="Symbol" w:hint="default"/>
      </w:rPr>
    </w:lvl>
    <w:lvl w:ilvl="1" w:tplc="5E2299E0" w:tentative="1">
      <w:start w:val="1"/>
      <w:numFmt w:val="bullet"/>
      <w:lvlText w:val="o"/>
      <w:lvlJc w:val="left"/>
      <w:pPr>
        <w:ind w:left="1440" w:hanging="360"/>
      </w:pPr>
      <w:rPr>
        <w:rFonts w:ascii="Courier New" w:hAnsi="Courier New" w:cs="Courier New" w:hint="default"/>
      </w:rPr>
    </w:lvl>
    <w:lvl w:ilvl="2" w:tplc="B52CED0E" w:tentative="1">
      <w:start w:val="1"/>
      <w:numFmt w:val="bullet"/>
      <w:lvlText w:val=""/>
      <w:lvlJc w:val="left"/>
      <w:pPr>
        <w:ind w:left="2160" w:hanging="360"/>
      </w:pPr>
      <w:rPr>
        <w:rFonts w:ascii="Wingdings" w:hAnsi="Wingdings" w:hint="default"/>
      </w:rPr>
    </w:lvl>
    <w:lvl w:ilvl="3" w:tplc="DD1ADE38" w:tentative="1">
      <w:start w:val="1"/>
      <w:numFmt w:val="bullet"/>
      <w:lvlText w:val=""/>
      <w:lvlJc w:val="left"/>
      <w:pPr>
        <w:ind w:left="2880" w:hanging="360"/>
      </w:pPr>
      <w:rPr>
        <w:rFonts w:ascii="Symbol" w:hAnsi="Symbol" w:hint="default"/>
      </w:rPr>
    </w:lvl>
    <w:lvl w:ilvl="4" w:tplc="A87ADC7A" w:tentative="1">
      <w:start w:val="1"/>
      <w:numFmt w:val="bullet"/>
      <w:lvlText w:val="o"/>
      <w:lvlJc w:val="left"/>
      <w:pPr>
        <w:ind w:left="3600" w:hanging="360"/>
      </w:pPr>
      <w:rPr>
        <w:rFonts w:ascii="Courier New" w:hAnsi="Courier New" w:cs="Courier New" w:hint="default"/>
      </w:rPr>
    </w:lvl>
    <w:lvl w:ilvl="5" w:tplc="CFF6926E" w:tentative="1">
      <w:start w:val="1"/>
      <w:numFmt w:val="bullet"/>
      <w:lvlText w:val=""/>
      <w:lvlJc w:val="left"/>
      <w:pPr>
        <w:ind w:left="4320" w:hanging="360"/>
      </w:pPr>
      <w:rPr>
        <w:rFonts w:ascii="Wingdings" w:hAnsi="Wingdings" w:hint="default"/>
      </w:rPr>
    </w:lvl>
    <w:lvl w:ilvl="6" w:tplc="1D604DCC" w:tentative="1">
      <w:start w:val="1"/>
      <w:numFmt w:val="bullet"/>
      <w:lvlText w:val=""/>
      <w:lvlJc w:val="left"/>
      <w:pPr>
        <w:ind w:left="5040" w:hanging="360"/>
      </w:pPr>
      <w:rPr>
        <w:rFonts w:ascii="Symbol" w:hAnsi="Symbol" w:hint="default"/>
      </w:rPr>
    </w:lvl>
    <w:lvl w:ilvl="7" w:tplc="21704F70" w:tentative="1">
      <w:start w:val="1"/>
      <w:numFmt w:val="bullet"/>
      <w:lvlText w:val="o"/>
      <w:lvlJc w:val="left"/>
      <w:pPr>
        <w:ind w:left="5760" w:hanging="360"/>
      </w:pPr>
      <w:rPr>
        <w:rFonts w:ascii="Courier New" w:hAnsi="Courier New" w:cs="Courier New" w:hint="default"/>
      </w:rPr>
    </w:lvl>
    <w:lvl w:ilvl="8" w:tplc="002E23D4" w:tentative="1">
      <w:start w:val="1"/>
      <w:numFmt w:val="bullet"/>
      <w:lvlText w:val=""/>
      <w:lvlJc w:val="left"/>
      <w:pPr>
        <w:ind w:left="6480" w:hanging="360"/>
      </w:pPr>
      <w:rPr>
        <w:rFonts w:ascii="Wingdings" w:hAnsi="Wingdings" w:hint="default"/>
      </w:rPr>
    </w:lvl>
  </w:abstractNum>
  <w:abstractNum w:abstractNumId="24" w15:restartNumberingAfterBreak="0">
    <w:nsid w:val="34AF56D2"/>
    <w:multiLevelType w:val="hybridMultilevel"/>
    <w:tmpl w:val="E5D011EC"/>
    <w:lvl w:ilvl="0" w:tplc="8A1E448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4D5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EC4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CFB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49CB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2B7F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66F55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E53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ECAC2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5C308F"/>
    <w:multiLevelType w:val="hybridMultilevel"/>
    <w:tmpl w:val="1FB0FBC4"/>
    <w:lvl w:ilvl="0" w:tplc="CC5ECBEE">
      <w:start w:val="1"/>
      <w:numFmt w:val="bullet"/>
      <w:lvlText w:val=""/>
      <w:lvlJc w:val="left"/>
      <w:pPr>
        <w:ind w:left="721" w:hanging="360"/>
      </w:pPr>
      <w:rPr>
        <w:rFonts w:ascii="Symbol" w:hAnsi="Symbol" w:hint="default"/>
      </w:rPr>
    </w:lvl>
    <w:lvl w:ilvl="1" w:tplc="F5A67D34" w:tentative="1">
      <w:start w:val="1"/>
      <w:numFmt w:val="bullet"/>
      <w:lvlText w:val="o"/>
      <w:lvlJc w:val="left"/>
      <w:pPr>
        <w:ind w:left="1441" w:hanging="360"/>
      </w:pPr>
      <w:rPr>
        <w:rFonts w:ascii="Courier New" w:hAnsi="Courier New" w:cs="Courier New" w:hint="default"/>
      </w:rPr>
    </w:lvl>
    <w:lvl w:ilvl="2" w:tplc="D00E29D2" w:tentative="1">
      <w:start w:val="1"/>
      <w:numFmt w:val="bullet"/>
      <w:lvlText w:val=""/>
      <w:lvlJc w:val="left"/>
      <w:pPr>
        <w:ind w:left="2161" w:hanging="360"/>
      </w:pPr>
      <w:rPr>
        <w:rFonts w:ascii="Wingdings" w:hAnsi="Wingdings" w:hint="default"/>
      </w:rPr>
    </w:lvl>
    <w:lvl w:ilvl="3" w:tplc="E27C5A28" w:tentative="1">
      <w:start w:val="1"/>
      <w:numFmt w:val="bullet"/>
      <w:lvlText w:val=""/>
      <w:lvlJc w:val="left"/>
      <w:pPr>
        <w:ind w:left="2881" w:hanging="360"/>
      </w:pPr>
      <w:rPr>
        <w:rFonts w:ascii="Symbol" w:hAnsi="Symbol" w:hint="default"/>
      </w:rPr>
    </w:lvl>
    <w:lvl w:ilvl="4" w:tplc="46D6099A" w:tentative="1">
      <w:start w:val="1"/>
      <w:numFmt w:val="bullet"/>
      <w:lvlText w:val="o"/>
      <w:lvlJc w:val="left"/>
      <w:pPr>
        <w:ind w:left="3601" w:hanging="360"/>
      </w:pPr>
      <w:rPr>
        <w:rFonts w:ascii="Courier New" w:hAnsi="Courier New" w:cs="Courier New" w:hint="default"/>
      </w:rPr>
    </w:lvl>
    <w:lvl w:ilvl="5" w:tplc="CE2044E4" w:tentative="1">
      <w:start w:val="1"/>
      <w:numFmt w:val="bullet"/>
      <w:lvlText w:val=""/>
      <w:lvlJc w:val="left"/>
      <w:pPr>
        <w:ind w:left="4321" w:hanging="360"/>
      </w:pPr>
      <w:rPr>
        <w:rFonts w:ascii="Wingdings" w:hAnsi="Wingdings" w:hint="default"/>
      </w:rPr>
    </w:lvl>
    <w:lvl w:ilvl="6" w:tplc="72989160" w:tentative="1">
      <w:start w:val="1"/>
      <w:numFmt w:val="bullet"/>
      <w:lvlText w:val=""/>
      <w:lvlJc w:val="left"/>
      <w:pPr>
        <w:ind w:left="5041" w:hanging="360"/>
      </w:pPr>
      <w:rPr>
        <w:rFonts w:ascii="Symbol" w:hAnsi="Symbol" w:hint="default"/>
      </w:rPr>
    </w:lvl>
    <w:lvl w:ilvl="7" w:tplc="A2B6D268" w:tentative="1">
      <w:start w:val="1"/>
      <w:numFmt w:val="bullet"/>
      <w:lvlText w:val="o"/>
      <w:lvlJc w:val="left"/>
      <w:pPr>
        <w:ind w:left="5761" w:hanging="360"/>
      </w:pPr>
      <w:rPr>
        <w:rFonts w:ascii="Courier New" w:hAnsi="Courier New" w:cs="Courier New" w:hint="default"/>
      </w:rPr>
    </w:lvl>
    <w:lvl w:ilvl="8" w:tplc="895068E8" w:tentative="1">
      <w:start w:val="1"/>
      <w:numFmt w:val="bullet"/>
      <w:lvlText w:val=""/>
      <w:lvlJc w:val="left"/>
      <w:pPr>
        <w:ind w:left="6481" w:hanging="360"/>
      </w:pPr>
      <w:rPr>
        <w:rFonts w:ascii="Wingdings" w:hAnsi="Wingdings" w:hint="default"/>
      </w:rPr>
    </w:lvl>
  </w:abstractNum>
  <w:abstractNum w:abstractNumId="26" w15:restartNumberingAfterBreak="0">
    <w:nsid w:val="39AA625E"/>
    <w:multiLevelType w:val="hybridMultilevel"/>
    <w:tmpl w:val="D7D6B406"/>
    <w:lvl w:ilvl="0" w:tplc="47E80DCE">
      <w:start w:val="1"/>
      <w:numFmt w:val="bullet"/>
      <w:lvlText w:val=""/>
      <w:lvlJc w:val="left"/>
      <w:pPr>
        <w:ind w:left="721" w:hanging="360"/>
      </w:pPr>
      <w:rPr>
        <w:rFonts w:ascii="Symbol" w:hAnsi="Symbol" w:hint="default"/>
      </w:rPr>
    </w:lvl>
    <w:lvl w:ilvl="1" w:tplc="D98C6F72" w:tentative="1">
      <w:start w:val="1"/>
      <w:numFmt w:val="bullet"/>
      <w:lvlText w:val="o"/>
      <w:lvlJc w:val="left"/>
      <w:pPr>
        <w:ind w:left="1441" w:hanging="360"/>
      </w:pPr>
      <w:rPr>
        <w:rFonts w:ascii="Courier New" w:hAnsi="Courier New" w:cs="Courier New" w:hint="default"/>
      </w:rPr>
    </w:lvl>
    <w:lvl w:ilvl="2" w:tplc="EDFA20F8" w:tentative="1">
      <w:start w:val="1"/>
      <w:numFmt w:val="bullet"/>
      <w:lvlText w:val=""/>
      <w:lvlJc w:val="left"/>
      <w:pPr>
        <w:ind w:left="2161" w:hanging="360"/>
      </w:pPr>
      <w:rPr>
        <w:rFonts w:ascii="Wingdings" w:hAnsi="Wingdings" w:hint="default"/>
      </w:rPr>
    </w:lvl>
    <w:lvl w:ilvl="3" w:tplc="37260970" w:tentative="1">
      <w:start w:val="1"/>
      <w:numFmt w:val="bullet"/>
      <w:lvlText w:val=""/>
      <w:lvlJc w:val="left"/>
      <w:pPr>
        <w:ind w:left="2881" w:hanging="360"/>
      </w:pPr>
      <w:rPr>
        <w:rFonts w:ascii="Symbol" w:hAnsi="Symbol" w:hint="default"/>
      </w:rPr>
    </w:lvl>
    <w:lvl w:ilvl="4" w:tplc="4B149808" w:tentative="1">
      <w:start w:val="1"/>
      <w:numFmt w:val="bullet"/>
      <w:lvlText w:val="o"/>
      <w:lvlJc w:val="left"/>
      <w:pPr>
        <w:ind w:left="3601" w:hanging="360"/>
      </w:pPr>
      <w:rPr>
        <w:rFonts w:ascii="Courier New" w:hAnsi="Courier New" w:cs="Courier New" w:hint="default"/>
      </w:rPr>
    </w:lvl>
    <w:lvl w:ilvl="5" w:tplc="FD961ED0" w:tentative="1">
      <w:start w:val="1"/>
      <w:numFmt w:val="bullet"/>
      <w:lvlText w:val=""/>
      <w:lvlJc w:val="left"/>
      <w:pPr>
        <w:ind w:left="4321" w:hanging="360"/>
      </w:pPr>
      <w:rPr>
        <w:rFonts w:ascii="Wingdings" w:hAnsi="Wingdings" w:hint="default"/>
      </w:rPr>
    </w:lvl>
    <w:lvl w:ilvl="6" w:tplc="99DC2068" w:tentative="1">
      <w:start w:val="1"/>
      <w:numFmt w:val="bullet"/>
      <w:lvlText w:val=""/>
      <w:lvlJc w:val="left"/>
      <w:pPr>
        <w:ind w:left="5041" w:hanging="360"/>
      </w:pPr>
      <w:rPr>
        <w:rFonts w:ascii="Symbol" w:hAnsi="Symbol" w:hint="default"/>
      </w:rPr>
    </w:lvl>
    <w:lvl w:ilvl="7" w:tplc="84146C3A" w:tentative="1">
      <w:start w:val="1"/>
      <w:numFmt w:val="bullet"/>
      <w:lvlText w:val="o"/>
      <w:lvlJc w:val="left"/>
      <w:pPr>
        <w:ind w:left="5761" w:hanging="360"/>
      </w:pPr>
      <w:rPr>
        <w:rFonts w:ascii="Courier New" w:hAnsi="Courier New" w:cs="Courier New" w:hint="default"/>
      </w:rPr>
    </w:lvl>
    <w:lvl w:ilvl="8" w:tplc="45CAE406" w:tentative="1">
      <w:start w:val="1"/>
      <w:numFmt w:val="bullet"/>
      <w:lvlText w:val=""/>
      <w:lvlJc w:val="left"/>
      <w:pPr>
        <w:ind w:left="6481" w:hanging="360"/>
      </w:pPr>
      <w:rPr>
        <w:rFonts w:ascii="Wingdings" w:hAnsi="Wingdings" w:hint="default"/>
      </w:rPr>
    </w:lvl>
  </w:abstractNum>
  <w:abstractNum w:abstractNumId="27" w15:restartNumberingAfterBreak="0">
    <w:nsid w:val="3DDF63C5"/>
    <w:multiLevelType w:val="hybridMultilevel"/>
    <w:tmpl w:val="8E4A4278"/>
    <w:lvl w:ilvl="0" w:tplc="58C4BD30">
      <w:start w:val="1"/>
      <w:numFmt w:val="bullet"/>
      <w:lvlText w:val=""/>
      <w:lvlJc w:val="left"/>
      <w:pPr>
        <w:ind w:left="1080" w:hanging="360"/>
      </w:pPr>
      <w:rPr>
        <w:rFonts w:ascii="Symbol" w:hAnsi="Symbol" w:hint="default"/>
      </w:rPr>
    </w:lvl>
    <w:lvl w:ilvl="1" w:tplc="518CEC9A" w:tentative="1">
      <w:start w:val="1"/>
      <w:numFmt w:val="bullet"/>
      <w:lvlText w:val="o"/>
      <w:lvlJc w:val="left"/>
      <w:pPr>
        <w:ind w:left="1800" w:hanging="360"/>
      </w:pPr>
      <w:rPr>
        <w:rFonts w:ascii="Courier New" w:hAnsi="Courier New" w:cs="Courier New" w:hint="default"/>
      </w:rPr>
    </w:lvl>
    <w:lvl w:ilvl="2" w:tplc="4FD4C7C0" w:tentative="1">
      <w:start w:val="1"/>
      <w:numFmt w:val="bullet"/>
      <w:lvlText w:val=""/>
      <w:lvlJc w:val="left"/>
      <w:pPr>
        <w:ind w:left="2520" w:hanging="360"/>
      </w:pPr>
      <w:rPr>
        <w:rFonts w:ascii="Wingdings" w:hAnsi="Wingdings" w:hint="default"/>
      </w:rPr>
    </w:lvl>
    <w:lvl w:ilvl="3" w:tplc="C278EC3C" w:tentative="1">
      <w:start w:val="1"/>
      <w:numFmt w:val="bullet"/>
      <w:lvlText w:val=""/>
      <w:lvlJc w:val="left"/>
      <w:pPr>
        <w:ind w:left="3240" w:hanging="360"/>
      </w:pPr>
      <w:rPr>
        <w:rFonts w:ascii="Symbol" w:hAnsi="Symbol" w:hint="default"/>
      </w:rPr>
    </w:lvl>
    <w:lvl w:ilvl="4" w:tplc="586455C4" w:tentative="1">
      <w:start w:val="1"/>
      <w:numFmt w:val="bullet"/>
      <w:lvlText w:val="o"/>
      <w:lvlJc w:val="left"/>
      <w:pPr>
        <w:ind w:left="3960" w:hanging="360"/>
      </w:pPr>
      <w:rPr>
        <w:rFonts w:ascii="Courier New" w:hAnsi="Courier New" w:cs="Courier New" w:hint="default"/>
      </w:rPr>
    </w:lvl>
    <w:lvl w:ilvl="5" w:tplc="B5A2B818" w:tentative="1">
      <w:start w:val="1"/>
      <w:numFmt w:val="bullet"/>
      <w:lvlText w:val=""/>
      <w:lvlJc w:val="left"/>
      <w:pPr>
        <w:ind w:left="4680" w:hanging="360"/>
      </w:pPr>
      <w:rPr>
        <w:rFonts w:ascii="Wingdings" w:hAnsi="Wingdings" w:hint="default"/>
      </w:rPr>
    </w:lvl>
    <w:lvl w:ilvl="6" w:tplc="F9109B26" w:tentative="1">
      <w:start w:val="1"/>
      <w:numFmt w:val="bullet"/>
      <w:lvlText w:val=""/>
      <w:lvlJc w:val="left"/>
      <w:pPr>
        <w:ind w:left="5400" w:hanging="360"/>
      </w:pPr>
      <w:rPr>
        <w:rFonts w:ascii="Symbol" w:hAnsi="Symbol" w:hint="default"/>
      </w:rPr>
    </w:lvl>
    <w:lvl w:ilvl="7" w:tplc="763A32B0" w:tentative="1">
      <w:start w:val="1"/>
      <w:numFmt w:val="bullet"/>
      <w:lvlText w:val="o"/>
      <w:lvlJc w:val="left"/>
      <w:pPr>
        <w:ind w:left="6120" w:hanging="360"/>
      </w:pPr>
      <w:rPr>
        <w:rFonts w:ascii="Courier New" w:hAnsi="Courier New" w:cs="Courier New" w:hint="default"/>
      </w:rPr>
    </w:lvl>
    <w:lvl w:ilvl="8" w:tplc="E31C27E4" w:tentative="1">
      <w:start w:val="1"/>
      <w:numFmt w:val="bullet"/>
      <w:lvlText w:val=""/>
      <w:lvlJc w:val="left"/>
      <w:pPr>
        <w:ind w:left="6840" w:hanging="360"/>
      </w:pPr>
      <w:rPr>
        <w:rFonts w:ascii="Wingdings" w:hAnsi="Wingdings" w:hint="default"/>
      </w:rPr>
    </w:lvl>
  </w:abstractNum>
  <w:abstractNum w:abstractNumId="28" w15:restartNumberingAfterBreak="0">
    <w:nsid w:val="4074565C"/>
    <w:multiLevelType w:val="hybridMultilevel"/>
    <w:tmpl w:val="8B442490"/>
    <w:lvl w:ilvl="0" w:tplc="DE8C1AA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C12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26C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84A5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E07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88C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93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222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462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FD59D9"/>
    <w:multiLevelType w:val="hybridMultilevel"/>
    <w:tmpl w:val="50F0951E"/>
    <w:lvl w:ilvl="0" w:tplc="7EEE08C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8CF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A872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426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05E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2EA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CAB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4452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8CE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1D36AC0"/>
    <w:multiLevelType w:val="hybridMultilevel"/>
    <w:tmpl w:val="A90825D0"/>
    <w:lvl w:ilvl="0" w:tplc="0254C10E">
      <w:start w:val="1"/>
      <w:numFmt w:val="bullet"/>
      <w:lvlText w:val=""/>
      <w:lvlJc w:val="left"/>
      <w:pPr>
        <w:ind w:left="720" w:hanging="360"/>
      </w:pPr>
      <w:rPr>
        <w:rFonts w:ascii="Symbol" w:hAnsi="Symbol" w:hint="default"/>
      </w:rPr>
    </w:lvl>
    <w:lvl w:ilvl="1" w:tplc="B3A40EDC" w:tentative="1">
      <w:start w:val="1"/>
      <w:numFmt w:val="bullet"/>
      <w:lvlText w:val="o"/>
      <w:lvlJc w:val="left"/>
      <w:pPr>
        <w:ind w:left="1440" w:hanging="360"/>
      </w:pPr>
      <w:rPr>
        <w:rFonts w:ascii="Courier New" w:hAnsi="Courier New" w:cs="Courier New" w:hint="default"/>
      </w:rPr>
    </w:lvl>
    <w:lvl w:ilvl="2" w:tplc="51E2CC54" w:tentative="1">
      <w:start w:val="1"/>
      <w:numFmt w:val="bullet"/>
      <w:lvlText w:val=""/>
      <w:lvlJc w:val="left"/>
      <w:pPr>
        <w:ind w:left="2160" w:hanging="360"/>
      </w:pPr>
      <w:rPr>
        <w:rFonts w:ascii="Wingdings" w:hAnsi="Wingdings" w:hint="default"/>
      </w:rPr>
    </w:lvl>
    <w:lvl w:ilvl="3" w:tplc="35E26E6C" w:tentative="1">
      <w:start w:val="1"/>
      <w:numFmt w:val="bullet"/>
      <w:lvlText w:val=""/>
      <w:lvlJc w:val="left"/>
      <w:pPr>
        <w:ind w:left="2880" w:hanging="360"/>
      </w:pPr>
      <w:rPr>
        <w:rFonts w:ascii="Symbol" w:hAnsi="Symbol" w:hint="default"/>
      </w:rPr>
    </w:lvl>
    <w:lvl w:ilvl="4" w:tplc="912CDC0A" w:tentative="1">
      <w:start w:val="1"/>
      <w:numFmt w:val="bullet"/>
      <w:lvlText w:val="o"/>
      <w:lvlJc w:val="left"/>
      <w:pPr>
        <w:ind w:left="3600" w:hanging="360"/>
      </w:pPr>
      <w:rPr>
        <w:rFonts w:ascii="Courier New" w:hAnsi="Courier New" w:cs="Courier New" w:hint="default"/>
      </w:rPr>
    </w:lvl>
    <w:lvl w:ilvl="5" w:tplc="F5F8C066" w:tentative="1">
      <w:start w:val="1"/>
      <w:numFmt w:val="bullet"/>
      <w:lvlText w:val=""/>
      <w:lvlJc w:val="left"/>
      <w:pPr>
        <w:ind w:left="4320" w:hanging="360"/>
      </w:pPr>
      <w:rPr>
        <w:rFonts w:ascii="Wingdings" w:hAnsi="Wingdings" w:hint="default"/>
      </w:rPr>
    </w:lvl>
    <w:lvl w:ilvl="6" w:tplc="8EF0F082" w:tentative="1">
      <w:start w:val="1"/>
      <w:numFmt w:val="bullet"/>
      <w:lvlText w:val=""/>
      <w:lvlJc w:val="left"/>
      <w:pPr>
        <w:ind w:left="5040" w:hanging="360"/>
      </w:pPr>
      <w:rPr>
        <w:rFonts w:ascii="Symbol" w:hAnsi="Symbol" w:hint="default"/>
      </w:rPr>
    </w:lvl>
    <w:lvl w:ilvl="7" w:tplc="2C9E17C0" w:tentative="1">
      <w:start w:val="1"/>
      <w:numFmt w:val="bullet"/>
      <w:lvlText w:val="o"/>
      <w:lvlJc w:val="left"/>
      <w:pPr>
        <w:ind w:left="5760" w:hanging="360"/>
      </w:pPr>
      <w:rPr>
        <w:rFonts w:ascii="Courier New" w:hAnsi="Courier New" w:cs="Courier New" w:hint="default"/>
      </w:rPr>
    </w:lvl>
    <w:lvl w:ilvl="8" w:tplc="9E42E6E2" w:tentative="1">
      <w:start w:val="1"/>
      <w:numFmt w:val="bullet"/>
      <w:lvlText w:val=""/>
      <w:lvlJc w:val="left"/>
      <w:pPr>
        <w:ind w:left="6480" w:hanging="360"/>
      </w:pPr>
      <w:rPr>
        <w:rFonts w:ascii="Wingdings" w:hAnsi="Wingdings" w:hint="default"/>
      </w:rPr>
    </w:lvl>
  </w:abstractNum>
  <w:abstractNum w:abstractNumId="31" w15:restartNumberingAfterBreak="0">
    <w:nsid w:val="439F6845"/>
    <w:multiLevelType w:val="hybridMultilevel"/>
    <w:tmpl w:val="D15A13E6"/>
    <w:lvl w:ilvl="0" w:tplc="6A1C25CC">
      <w:start w:val="1"/>
      <w:numFmt w:val="bullet"/>
      <w:lvlText w:val=""/>
      <w:lvlJc w:val="left"/>
      <w:pPr>
        <w:ind w:left="360" w:hanging="360"/>
      </w:pPr>
      <w:rPr>
        <w:rFonts w:ascii="Symbol" w:hAnsi="Symbol" w:hint="default"/>
      </w:rPr>
    </w:lvl>
    <w:lvl w:ilvl="1" w:tplc="4FA25652" w:tentative="1">
      <w:start w:val="1"/>
      <w:numFmt w:val="bullet"/>
      <w:lvlText w:val="o"/>
      <w:lvlJc w:val="left"/>
      <w:pPr>
        <w:ind w:left="1080" w:hanging="360"/>
      </w:pPr>
      <w:rPr>
        <w:rFonts w:ascii="Courier New" w:hAnsi="Courier New" w:cs="Courier New" w:hint="default"/>
      </w:rPr>
    </w:lvl>
    <w:lvl w:ilvl="2" w:tplc="E5A23C52" w:tentative="1">
      <w:start w:val="1"/>
      <w:numFmt w:val="bullet"/>
      <w:lvlText w:val=""/>
      <w:lvlJc w:val="left"/>
      <w:pPr>
        <w:ind w:left="1800" w:hanging="360"/>
      </w:pPr>
      <w:rPr>
        <w:rFonts w:ascii="Wingdings" w:hAnsi="Wingdings" w:hint="default"/>
      </w:rPr>
    </w:lvl>
    <w:lvl w:ilvl="3" w:tplc="6A5850D0" w:tentative="1">
      <w:start w:val="1"/>
      <w:numFmt w:val="bullet"/>
      <w:lvlText w:val=""/>
      <w:lvlJc w:val="left"/>
      <w:pPr>
        <w:ind w:left="2520" w:hanging="360"/>
      </w:pPr>
      <w:rPr>
        <w:rFonts w:ascii="Symbol" w:hAnsi="Symbol" w:hint="default"/>
      </w:rPr>
    </w:lvl>
    <w:lvl w:ilvl="4" w:tplc="C4441E06" w:tentative="1">
      <w:start w:val="1"/>
      <w:numFmt w:val="bullet"/>
      <w:lvlText w:val="o"/>
      <w:lvlJc w:val="left"/>
      <w:pPr>
        <w:ind w:left="3240" w:hanging="360"/>
      </w:pPr>
      <w:rPr>
        <w:rFonts w:ascii="Courier New" w:hAnsi="Courier New" w:cs="Courier New" w:hint="default"/>
      </w:rPr>
    </w:lvl>
    <w:lvl w:ilvl="5" w:tplc="12966512" w:tentative="1">
      <w:start w:val="1"/>
      <w:numFmt w:val="bullet"/>
      <w:lvlText w:val=""/>
      <w:lvlJc w:val="left"/>
      <w:pPr>
        <w:ind w:left="3960" w:hanging="360"/>
      </w:pPr>
      <w:rPr>
        <w:rFonts w:ascii="Wingdings" w:hAnsi="Wingdings" w:hint="default"/>
      </w:rPr>
    </w:lvl>
    <w:lvl w:ilvl="6" w:tplc="D390BA28" w:tentative="1">
      <w:start w:val="1"/>
      <w:numFmt w:val="bullet"/>
      <w:lvlText w:val=""/>
      <w:lvlJc w:val="left"/>
      <w:pPr>
        <w:ind w:left="4680" w:hanging="360"/>
      </w:pPr>
      <w:rPr>
        <w:rFonts w:ascii="Symbol" w:hAnsi="Symbol" w:hint="default"/>
      </w:rPr>
    </w:lvl>
    <w:lvl w:ilvl="7" w:tplc="35A6A3F8" w:tentative="1">
      <w:start w:val="1"/>
      <w:numFmt w:val="bullet"/>
      <w:lvlText w:val="o"/>
      <w:lvlJc w:val="left"/>
      <w:pPr>
        <w:ind w:left="5400" w:hanging="360"/>
      </w:pPr>
      <w:rPr>
        <w:rFonts w:ascii="Courier New" w:hAnsi="Courier New" w:cs="Courier New" w:hint="default"/>
      </w:rPr>
    </w:lvl>
    <w:lvl w:ilvl="8" w:tplc="F6DCDF00" w:tentative="1">
      <w:start w:val="1"/>
      <w:numFmt w:val="bullet"/>
      <w:lvlText w:val=""/>
      <w:lvlJc w:val="left"/>
      <w:pPr>
        <w:ind w:left="6120" w:hanging="360"/>
      </w:pPr>
      <w:rPr>
        <w:rFonts w:ascii="Wingdings" w:hAnsi="Wingdings" w:hint="default"/>
      </w:rPr>
    </w:lvl>
  </w:abstractNum>
  <w:abstractNum w:abstractNumId="32" w15:restartNumberingAfterBreak="0">
    <w:nsid w:val="471E1476"/>
    <w:multiLevelType w:val="hybridMultilevel"/>
    <w:tmpl w:val="43429CCC"/>
    <w:lvl w:ilvl="0" w:tplc="BE9A9FD2">
      <w:start w:val="1"/>
      <w:numFmt w:val="bullet"/>
      <w:lvlText w:val=""/>
      <w:lvlJc w:val="left"/>
      <w:pPr>
        <w:ind w:left="721" w:hanging="360"/>
      </w:pPr>
      <w:rPr>
        <w:rFonts w:ascii="Symbol" w:hAnsi="Symbol" w:hint="default"/>
      </w:rPr>
    </w:lvl>
    <w:lvl w:ilvl="1" w:tplc="DAA0D13E" w:tentative="1">
      <w:start w:val="1"/>
      <w:numFmt w:val="bullet"/>
      <w:lvlText w:val="o"/>
      <w:lvlJc w:val="left"/>
      <w:pPr>
        <w:ind w:left="1441" w:hanging="360"/>
      </w:pPr>
      <w:rPr>
        <w:rFonts w:ascii="Courier New" w:hAnsi="Courier New" w:cs="Courier New" w:hint="default"/>
      </w:rPr>
    </w:lvl>
    <w:lvl w:ilvl="2" w:tplc="DD828690" w:tentative="1">
      <w:start w:val="1"/>
      <w:numFmt w:val="bullet"/>
      <w:lvlText w:val=""/>
      <w:lvlJc w:val="left"/>
      <w:pPr>
        <w:ind w:left="2161" w:hanging="360"/>
      </w:pPr>
      <w:rPr>
        <w:rFonts w:ascii="Wingdings" w:hAnsi="Wingdings" w:hint="default"/>
      </w:rPr>
    </w:lvl>
    <w:lvl w:ilvl="3" w:tplc="E9E457FE" w:tentative="1">
      <w:start w:val="1"/>
      <w:numFmt w:val="bullet"/>
      <w:lvlText w:val=""/>
      <w:lvlJc w:val="left"/>
      <w:pPr>
        <w:ind w:left="2881" w:hanging="360"/>
      </w:pPr>
      <w:rPr>
        <w:rFonts w:ascii="Symbol" w:hAnsi="Symbol" w:hint="default"/>
      </w:rPr>
    </w:lvl>
    <w:lvl w:ilvl="4" w:tplc="3C44732A" w:tentative="1">
      <w:start w:val="1"/>
      <w:numFmt w:val="bullet"/>
      <w:lvlText w:val="o"/>
      <w:lvlJc w:val="left"/>
      <w:pPr>
        <w:ind w:left="3601" w:hanging="360"/>
      </w:pPr>
      <w:rPr>
        <w:rFonts w:ascii="Courier New" w:hAnsi="Courier New" w:cs="Courier New" w:hint="default"/>
      </w:rPr>
    </w:lvl>
    <w:lvl w:ilvl="5" w:tplc="902094C6" w:tentative="1">
      <w:start w:val="1"/>
      <w:numFmt w:val="bullet"/>
      <w:lvlText w:val=""/>
      <w:lvlJc w:val="left"/>
      <w:pPr>
        <w:ind w:left="4321" w:hanging="360"/>
      </w:pPr>
      <w:rPr>
        <w:rFonts w:ascii="Wingdings" w:hAnsi="Wingdings" w:hint="default"/>
      </w:rPr>
    </w:lvl>
    <w:lvl w:ilvl="6" w:tplc="E8209724" w:tentative="1">
      <w:start w:val="1"/>
      <w:numFmt w:val="bullet"/>
      <w:lvlText w:val=""/>
      <w:lvlJc w:val="left"/>
      <w:pPr>
        <w:ind w:left="5041" w:hanging="360"/>
      </w:pPr>
      <w:rPr>
        <w:rFonts w:ascii="Symbol" w:hAnsi="Symbol" w:hint="default"/>
      </w:rPr>
    </w:lvl>
    <w:lvl w:ilvl="7" w:tplc="E57C637A" w:tentative="1">
      <w:start w:val="1"/>
      <w:numFmt w:val="bullet"/>
      <w:lvlText w:val="o"/>
      <w:lvlJc w:val="left"/>
      <w:pPr>
        <w:ind w:left="5761" w:hanging="360"/>
      </w:pPr>
      <w:rPr>
        <w:rFonts w:ascii="Courier New" w:hAnsi="Courier New" w:cs="Courier New" w:hint="default"/>
      </w:rPr>
    </w:lvl>
    <w:lvl w:ilvl="8" w:tplc="C4AC9F2C" w:tentative="1">
      <w:start w:val="1"/>
      <w:numFmt w:val="bullet"/>
      <w:lvlText w:val=""/>
      <w:lvlJc w:val="left"/>
      <w:pPr>
        <w:ind w:left="6481" w:hanging="360"/>
      </w:pPr>
      <w:rPr>
        <w:rFonts w:ascii="Wingdings" w:hAnsi="Wingdings" w:hint="default"/>
      </w:rPr>
    </w:lvl>
  </w:abstractNum>
  <w:abstractNum w:abstractNumId="33" w15:restartNumberingAfterBreak="0">
    <w:nsid w:val="4A7C48E2"/>
    <w:multiLevelType w:val="hybridMultilevel"/>
    <w:tmpl w:val="77A0D12E"/>
    <w:lvl w:ilvl="0" w:tplc="3766A1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8D9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A0A5D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ACD7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6BB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0595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8E77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E5E0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8D5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0B5CEA"/>
    <w:multiLevelType w:val="hybridMultilevel"/>
    <w:tmpl w:val="A544AD98"/>
    <w:lvl w:ilvl="0" w:tplc="47E47106">
      <w:start w:val="1"/>
      <w:numFmt w:val="bullet"/>
      <w:lvlText w:val=""/>
      <w:lvlJc w:val="left"/>
      <w:pPr>
        <w:ind w:left="720" w:hanging="360"/>
      </w:pPr>
      <w:rPr>
        <w:rFonts w:ascii="Symbol" w:hAnsi="Symbol" w:hint="default"/>
      </w:rPr>
    </w:lvl>
    <w:lvl w:ilvl="1" w:tplc="8C34118A" w:tentative="1">
      <w:start w:val="1"/>
      <w:numFmt w:val="bullet"/>
      <w:lvlText w:val="o"/>
      <w:lvlJc w:val="left"/>
      <w:pPr>
        <w:ind w:left="1440" w:hanging="360"/>
      </w:pPr>
      <w:rPr>
        <w:rFonts w:ascii="Courier New" w:hAnsi="Courier New" w:cs="Courier New" w:hint="default"/>
      </w:rPr>
    </w:lvl>
    <w:lvl w:ilvl="2" w:tplc="37D418A6" w:tentative="1">
      <w:start w:val="1"/>
      <w:numFmt w:val="bullet"/>
      <w:lvlText w:val=""/>
      <w:lvlJc w:val="left"/>
      <w:pPr>
        <w:ind w:left="2160" w:hanging="360"/>
      </w:pPr>
      <w:rPr>
        <w:rFonts w:ascii="Wingdings" w:hAnsi="Wingdings" w:hint="default"/>
      </w:rPr>
    </w:lvl>
    <w:lvl w:ilvl="3" w:tplc="0B540C4A" w:tentative="1">
      <w:start w:val="1"/>
      <w:numFmt w:val="bullet"/>
      <w:lvlText w:val=""/>
      <w:lvlJc w:val="left"/>
      <w:pPr>
        <w:ind w:left="2880" w:hanging="360"/>
      </w:pPr>
      <w:rPr>
        <w:rFonts w:ascii="Symbol" w:hAnsi="Symbol" w:hint="default"/>
      </w:rPr>
    </w:lvl>
    <w:lvl w:ilvl="4" w:tplc="F3826382" w:tentative="1">
      <w:start w:val="1"/>
      <w:numFmt w:val="bullet"/>
      <w:lvlText w:val="o"/>
      <w:lvlJc w:val="left"/>
      <w:pPr>
        <w:ind w:left="3600" w:hanging="360"/>
      </w:pPr>
      <w:rPr>
        <w:rFonts w:ascii="Courier New" w:hAnsi="Courier New" w:cs="Courier New" w:hint="default"/>
      </w:rPr>
    </w:lvl>
    <w:lvl w:ilvl="5" w:tplc="E64457C4" w:tentative="1">
      <w:start w:val="1"/>
      <w:numFmt w:val="bullet"/>
      <w:lvlText w:val=""/>
      <w:lvlJc w:val="left"/>
      <w:pPr>
        <w:ind w:left="4320" w:hanging="360"/>
      </w:pPr>
      <w:rPr>
        <w:rFonts w:ascii="Wingdings" w:hAnsi="Wingdings" w:hint="default"/>
      </w:rPr>
    </w:lvl>
    <w:lvl w:ilvl="6" w:tplc="8C08B77C" w:tentative="1">
      <w:start w:val="1"/>
      <w:numFmt w:val="bullet"/>
      <w:lvlText w:val=""/>
      <w:lvlJc w:val="left"/>
      <w:pPr>
        <w:ind w:left="5040" w:hanging="360"/>
      </w:pPr>
      <w:rPr>
        <w:rFonts w:ascii="Symbol" w:hAnsi="Symbol" w:hint="default"/>
      </w:rPr>
    </w:lvl>
    <w:lvl w:ilvl="7" w:tplc="9C9225AC" w:tentative="1">
      <w:start w:val="1"/>
      <w:numFmt w:val="bullet"/>
      <w:lvlText w:val="o"/>
      <w:lvlJc w:val="left"/>
      <w:pPr>
        <w:ind w:left="5760" w:hanging="360"/>
      </w:pPr>
      <w:rPr>
        <w:rFonts w:ascii="Courier New" w:hAnsi="Courier New" w:cs="Courier New" w:hint="default"/>
      </w:rPr>
    </w:lvl>
    <w:lvl w:ilvl="8" w:tplc="7BDC497A" w:tentative="1">
      <w:start w:val="1"/>
      <w:numFmt w:val="bullet"/>
      <w:lvlText w:val=""/>
      <w:lvlJc w:val="left"/>
      <w:pPr>
        <w:ind w:left="6480" w:hanging="360"/>
      </w:pPr>
      <w:rPr>
        <w:rFonts w:ascii="Wingdings" w:hAnsi="Wingdings" w:hint="default"/>
      </w:rPr>
    </w:lvl>
  </w:abstractNum>
  <w:abstractNum w:abstractNumId="35" w15:restartNumberingAfterBreak="0">
    <w:nsid w:val="4FBC1E83"/>
    <w:multiLevelType w:val="hybridMultilevel"/>
    <w:tmpl w:val="DA126308"/>
    <w:lvl w:ilvl="0" w:tplc="3CA613CE">
      <w:start w:val="1"/>
      <w:numFmt w:val="bullet"/>
      <w:lvlText w:val=""/>
      <w:lvlJc w:val="left"/>
      <w:pPr>
        <w:ind w:left="720" w:hanging="360"/>
      </w:pPr>
      <w:rPr>
        <w:rFonts w:ascii="Symbol" w:hAnsi="Symbol" w:hint="default"/>
      </w:rPr>
    </w:lvl>
    <w:lvl w:ilvl="1" w:tplc="393C06DC" w:tentative="1">
      <w:start w:val="1"/>
      <w:numFmt w:val="bullet"/>
      <w:lvlText w:val="o"/>
      <w:lvlJc w:val="left"/>
      <w:pPr>
        <w:ind w:left="1440" w:hanging="360"/>
      </w:pPr>
      <w:rPr>
        <w:rFonts w:ascii="Courier New" w:hAnsi="Courier New" w:cs="Courier New" w:hint="default"/>
      </w:rPr>
    </w:lvl>
    <w:lvl w:ilvl="2" w:tplc="84A64E10" w:tentative="1">
      <w:start w:val="1"/>
      <w:numFmt w:val="bullet"/>
      <w:lvlText w:val=""/>
      <w:lvlJc w:val="left"/>
      <w:pPr>
        <w:ind w:left="2160" w:hanging="360"/>
      </w:pPr>
      <w:rPr>
        <w:rFonts w:ascii="Wingdings" w:hAnsi="Wingdings" w:hint="default"/>
      </w:rPr>
    </w:lvl>
    <w:lvl w:ilvl="3" w:tplc="11C4077E" w:tentative="1">
      <w:start w:val="1"/>
      <w:numFmt w:val="bullet"/>
      <w:lvlText w:val=""/>
      <w:lvlJc w:val="left"/>
      <w:pPr>
        <w:ind w:left="2880" w:hanging="360"/>
      </w:pPr>
      <w:rPr>
        <w:rFonts w:ascii="Symbol" w:hAnsi="Symbol" w:hint="default"/>
      </w:rPr>
    </w:lvl>
    <w:lvl w:ilvl="4" w:tplc="C35C3D84" w:tentative="1">
      <w:start w:val="1"/>
      <w:numFmt w:val="bullet"/>
      <w:lvlText w:val="o"/>
      <w:lvlJc w:val="left"/>
      <w:pPr>
        <w:ind w:left="3600" w:hanging="360"/>
      </w:pPr>
      <w:rPr>
        <w:rFonts w:ascii="Courier New" w:hAnsi="Courier New" w:cs="Courier New" w:hint="default"/>
      </w:rPr>
    </w:lvl>
    <w:lvl w:ilvl="5" w:tplc="55A8624C" w:tentative="1">
      <w:start w:val="1"/>
      <w:numFmt w:val="bullet"/>
      <w:lvlText w:val=""/>
      <w:lvlJc w:val="left"/>
      <w:pPr>
        <w:ind w:left="4320" w:hanging="360"/>
      </w:pPr>
      <w:rPr>
        <w:rFonts w:ascii="Wingdings" w:hAnsi="Wingdings" w:hint="default"/>
      </w:rPr>
    </w:lvl>
    <w:lvl w:ilvl="6" w:tplc="89CCD8A4" w:tentative="1">
      <w:start w:val="1"/>
      <w:numFmt w:val="bullet"/>
      <w:lvlText w:val=""/>
      <w:lvlJc w:val="left"/>
      <w:pPr>
        <w:ind w:left="5040" w:hanging="360"/>
      </w:pPr>
      <w:rPr>
        <w:rFonts w:ascii="Symbol" w:hAnsi="Symbol" w:hint="default"/>
      </w:rPr>
    </w:lvl>
    <w:lvl w:ilvl="7" w:tplc="C2107EA0" w:tentative="1">
      <w:start w:val="1"/>
      <w:numFmt w:val="bullet"/>
      <w:lvlText w:val="o"/>
      <w:lvlJc w:val="left"/>
      <w:pPr>
        <w:ind w:left="5760" w:hanging="360"/>
      </w:pPr>
      <w:rPr>
        <w:rFonts w:ascii="Courier New" w:hAnsi="Courier New" w:cs="Courier New" w:hint="default"/>
      </w:rPr>
    </w:lvl>
    <w:lvl w:ilvl="8" w:tplc="54523BF6" w:tentative="1">
      <w:start w:val="1"/>
      <w:numFmt w:val="bullet"/>
      <w:lvlText w:val=""/>
      <w:lvlJc w:val="left"/>
      <w:pPr>
        <w:ind w:left="6480" w:hanging="360"/>
      </w:pPr>
      <w:rPr>
        <w:rFonts w:ascii="Wingdings" w:hAnsi="Wingdings" w:hint="default"/>
      </w:rPr>
    </w:lvl>
  </w:abstractNum>
  <w:abstractNum w:abstractNumId="36" w15:restartNumberingAfterBreak="0">
    <w:nsid w:val="52E72080"/>
    <w:multiLevelType w:val="hybridMultilevel"/>
    <w:tmpl w:val="F1341702"/>
    <w:lvl w:ilvl="0" w:tplc="26C83DA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8DD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CED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06D3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63A3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4A55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051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E84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8B0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416773"/>
    <w:multiLevelType w:val="hybridMultilevel"/>
    <w:tmpl w:val="0616B2FA"/>
    <w:lvl w:ilvl="0" w:tplc="27DC972C">
      <w:start w:val="1"/>
      <w:numFmt w:val="bullet"/>
      <w:lvlText w:val=""/>
      <w:lvlJc w:val="left"/>
      <w:pPr>
        <w:ind w:left="720" w:hanging="360"/>
      </w:pPr>
      <w:rPr>
        <w:rFonts w:ascii="Symbol" w:hAnsi="Symbol" w:hint="default"/>
      </w:rPr>
    </w:lvl>
    <w:lvl w:ilvl="1" w:tplc="EA6CD882" w:tentative="1">
      <w:start w:val="1"/>
      <w:numFmt w:val="bullet"/>
      <w:lvlText w:val="o"/>
      <w:lvlJc w:val="left"/>
      <w:pPr>
        <w:ind w:left="1440" w:hanging="360"/>
      </w:pPr>
      <w:rPr>
        <w:rFonts w:ascii="Courier New" w:hAnsi="Courier New" w:cs="Courier New" w:hint="default"/>
      </w:rPr>
    </w:lvl>
    <w:lvl w:ilvl="2" w:tplc="8E722A02" w:tentative="1">
      <w:start w:val="1"/>
      <w:numFmt w:val="bullet"/>
      <w:lvlText w:val=""/>
      <w:lvlJc w:val="left"/>
      <w:pPr>
        <w:ind w:left="2160" w:hanging="360"/>
      </w:pPr>
      <w:rPr>
        <w:rFonts w:ascii="Wingdings" w:hAnsi="Wingdings" w:hint="default"/>
      </w:rPr>
    </w:lvl>
    <w:lvl w:ilvl="3" w:tplc="0BCAA14C" w:tentative="1">
      <w:start w:val="1"/>
      <w:numFmt w:val="bullet"/>
      <w:lvlText w:val=""/>
      <w:lvlJc w:val="left"/>
      <w:pPr>
        <w:ind w:left="2880" w:hanging="360"/>
      </w:pPr>
      <w:rPr>
        <w:rFonts w:ascii="Symbol" w:hAnsi="Symbol" w:hint="default"/>
      </w:rPr>
    </w:lvl>
    <w:lvl w:ilvl="4" w:tplc="6EE0EE2C" w:tentative="1">
      <w:start w:val="1"/>
      <w:numFmt w:val="bullet"/>
      <w:lvlText w:val="o"/>
      <w:lvlJc w:val="left"/>
      <w:pPr>
        <w:ind w:left="3600" w:hanging="360"/>
      </w:pPr>
      <w:rPr>
        <w:rFonts w:ascii="Courier New" w:hAnsi="Courier New" w:cs="Courier New" w:hint="default"/>
      </w:rPr>
    </w:lvl>
    <w:lvl w:ilvl="5" w:tplc="93802778" w:tentative="1">
      <w:start w:val="1"/>
      <w:numFmt w:val="bullet"/>
      <w:lvlText w:val=""/>
      <w:lvlJc w:val="left"/>
      <w:pPr>
        <w:ind w:left="4320" w:hanging="360"/>
      </w:pPr>
      <w:rPr>
        <w:rFonts w:ascii="Wingdings" w:hAnsi="Wingdings" w:hint="default"/>
      </w:rPr>
    </w:lvl>
    <w:lvl w:ilvl="6" w:tplc="A3FECC64" w:tentative="1">
      <w:start w:val="1"/>
      <w:numFmt w:val="bullet"/>
      <w:lvlText w:val=""/>
      <w:lvlJc w:val="left"/>
      <w:pPr>
        <w:ind w:left="5040" w:hanging="360"/>
      </w:pPr>
      <w:rPr>
        <w:rFonts w:ascii="Symbol" w:hAnsi="Symbol" w:hint="default"/>
      </w:rPr>
    </w:lvl>
    <w:lvl w:ilvl="7" w:tplc="9D38E678" w:tentative="1">
      <w:start w:val="1"/>
      <w:numFmt w:val="bullet"/>
      <w:lvlText w:val="o"/>
      <w:lvlJc w:val="left"/>
      <w:pPr>
        <w:ind w:left="5760" w:hanging="360"/>
      </w:pPr>
      <w:rPr>
        <w:rFonts w:ascii="Courier New" w:hAnsi="Courier New" w:cs="Courier New" w:hint="default"/>
      </w:rPr>
    </w:lvl>
    <w:lvl w:ilvl="8" w:tplc="4B1CDA1E" w:tentative="1">
      <w:start w:val="1"/>
      <w:numFmt w:val="bullet"/>
      <w:lvlText w:val=""/>
      <w:lvlJc w:val="left"/>
      <w:pPr>
        <w:ind w:left="6480" w:hanging="360"/>
      </w:pPr>
      <w:rPr>
        <w:rFonts w:ascii="Wingdings" w:hAnsi="Wingdings" w:hint="default"/>
      </w:rPr>
    </w:lvl>
  </w:abstractNum>
  <w:abstractNum w:abstractNumId="38" w15:restartNumberingAfterBreak="0">
    <w:nsid w:val="567517F1"/>
    <w:multiLevelType w:val="hybridMultilevel"/>
    <w:tmpl w:val="670E01F6"/>
    <w:lvl w:ilvl="0" w:tplc="03BA4E26">
      <w:start w:val="1"/>
      <w:numFmt w:val="bullet"/>
      <w:lvlText w:val=""/>
      <w:lvlJc w:val="left"/>
      <w:pPr>
        <w:ind w:left="720" w:hanging="360"/>
      </w:pPr>
      <w:rPr>
        <w:rFonts w:ascii="Symbol" w:hAnsi="Symbol" w:hint="default"/>
      </w:rPr>
    </w:lvl>
    <w:lvl w:ilvl="1" w:tplc="A186FFEE" w:tentative="1">
      <w:start w:val="1"/>
      <w:numFmt w:val="bullet"/>
      <w:lvlText w:val="o"/>
      <w:lvlJc w:val="left"/>
      <w:pPr>
        <w:ind w:left="1440" w:hanging="360"/>
      </w:pPr>
      <w:rPr>
        <w:rFonts w:ascii="Courier New" w:hAnsi="Courier New" w:cs="Courier New" w:hint="default"/>
      </w:rPr>
    </w:lvl>
    <w:lvl w:ilvl="2" w:tplc="DBA61AA0" w:tentative="1">
      <w:start w:val="1"/>
      <w:numFmt w:val="bullet"/>
      <w:lvlText w:val=""/>
      <w:lvlJc w:val="left"/>
      <w:pPr>
        <w:ind w:left="2160" w:hanging="360"/>
      </w:pPr>
      <w:rPr>
        <w:rFonts w:ascii="Wingdings" w:hAnsi="Wingdings" w:hint="default"/>
      </w:rPr>
    </w:lvl>
    <w:lvl w:ilvl="3" w:tplc="AC20BB9C" w:tentative="1">
      <w:start w:val="1"/>
      <w:numFmt w:val="bullet"/>
      <w:lvlText w:val=""/>
      <w:lvlJc w:val="left"/>
      <w:pPr>
        <w:ind w:left="2880" w:hanging="360"/>
      </w:pPr>
      <w:rPr>
        <w:rFonts w:ascii="Symbol" w:hAnsi="Symbol" w:hint="default"/>
      </w:rPr>
    </w:lvl>
    <w:lvl w:ilvl="4" w:tplc="DCD0BAAA" w:tentative="1">
      <w:start w:val="1"/>
      <w:numFmt w:val="bullet"/>
      <w:lvlText w:val="o"/>
      <w:lvlJc w:val="left"/>
      <w:pPr>
        <w:ind w:left="3600" w:hanging="360"/>
      </w:pPr>
      <w:rPr>
        <w:rFonts w:ascii="Courier New" w:hAnsi="Courier New" w:cs="Courier New" w:hint="default"/>
      </w:rPr>
    </w:lvl>
    <w:lvl w:ilvl="5" w:tplc="A930325E" w:tentative="1">
      <w:start w:val="1"/>
      <w:numFmt w:val="bullet"/>
      <w:lvlText w:val=""/>
      <w:lvlJc w:val="left"/>
      <w:pPr>
        <w:ind w:left="4320" w:hanging="360"/>
      </w:pPr>
      <w:rPr>
        <w:rFonts w:ascii="Wingdings" w:hAnsi="Wingdings" w:hint="default"/>
      </w:rPr>
    </w:lvl>
    <w:lvl w:ilvl="6" w:tplc="8DE2A04C" w:tentative="1">
      <w:start w:val="1"/>
      <w:numFmt w:val="bullet"/>
      <w:lvlText w:val=""/>
      <w:lvlJc w:val="left"/>
      <w:pPr>
        <w:ind w:left="5040" w:hanging="360"/>
      </w:pPr>
      <w:rPr>
        <w:rFonts w:ascii="Symbol" w:hAnsi="Symbol" w:hint="default"/>
      </w:rPr>
    </w:lvl>
    <w:lvl w:ilvl="7" w:tplc="21DEC148" w:tentative="1">
      <w:start w:val="1"/>
      <w:numFmt w:val="bullet"/>
      <w:lvlText w:val="o"/>
      <w:lvlJc w:val="left"/>
      <w:pPr>
        <w:ind w:left="5760" w:hanging="360"/>
      </w:pPr>
      <w:rPr>
        <w:rFonts w:ascii="Courier New" w:hAnsi="Courier New" w:cs="Courier New" w:hint="default"/>
      </w:rPr>
    </w:lvl>
    <w:lvl w:ilvl="8" w:tplc="8F7E5F46" w:tentative="1">
      <w:start w:val="1"/>
      <w:numFmt w:val="bullet"/>
      <w:lvlText w:val=""/>
      <w:lvlJc w:val="left"/>
      <w:pPr>
        <w:ind w:left="6480" w:hanging="360"/>
      </w:pPr>
      <w:rPr>
        <w:rFonts w:ascii="Wingdings" w:hAnsi="Wingdings" w:hint="default"/>
      </w:rPr>
    </w:lvl>
  </w:abstractNum>
  <w:abstractNum w:abstractNumId="39" w15:restartNumberingAfterBreak="0">
    <w:nsid w:val="5AA23A36"/>
    <w:multiLevelType w:val="hybridMultilevel"/>
    <w:tmpl w:val="D24A0148"/>
    <w:lvl w:ilvl="0" w:tplc="46C2F7A8">
      <w:start w:val="1"/>
      <w:numFmt w:val="bullet"/>
      <w:lvlText w:val=""/>
      <w:lvlJc w:val="left"/>
      <w:pPr>
        <w:ind w:left="720" w:hanging="360"/>
      </w:pPr>
      <w:rPr>
        <w:rFonts w:ascii="Symbol" w:hAnsi="Symbol" w:hint="default"/>
      </w:rPr>
    </w:lvl>
    <w:lvl w:ilvl="1" w:tplc="91CCB606" w:tentative="1">
      <w:start w:val="1"/>
      <w:numFmt w:val="bullet"/>
      <w:lvlText w:val="o"/>
      <w:lvlJc w:val="left"/>
      <w:pPr>
        <w:ind w:left="1440" w:hanging="360"/>
      </w:pPr>
      <w:rPr>
        <w:rFonts w:ascii="Courier New" w:hAnsi="Courier New" w:cs="Courier New" w:hint="default"/>
      </w:rPr>
    </w:lvl>
    <w:lvl w:ilvl="2" w:tplc="9D94E19E" w:tentative="1">
      <w:start w:val="1"/>
      <w:numFmt w:val="bullet"/>
      <w:lvlText w:val=""/>
      <w:lvlJc w:val="left"/>
      <w:pPr>
        <w:ind w:left="2160" w:hanging="360"/>
      </w:pPr>
      <w:rPr>
        <w:rFonts w:ascii="Wingdings" w:hAnsi="Wingdings" w:hint="default"/>
      </w:rPr>
    </w:lvl>
    <w:lvl w:ilvl="3" w:tplc="FD66B4CA" w:tentative="1">
      <w:start w:val="1"/>
      <w:numFmt w:val="bullet"/>
      <w:lvlText w:val=""/>
      <w:lvlJc w:val="left"/>
      <w:pPr>
        <w:ind w:left="2880" w:hanging="360"/>
      </w:pPr>
      <w:rPr>
        <w:rFonts w:ascii="Symbol" w:hAnsi="Symbol" w:hint="default"/>
      </w:rPr>
    </w:lvl>
    <w:lvl w:ilvl="4" w:tplc="4F000162" w:tentative="1">
      <w:start w:val="1"/>
      <w:numFmt w:val="bullet"/>
      <w:lvlText w:val="o"/>
      <w:lvlJc w:val="left"/>
      <w:pPr>
        <w:ind w:left="3600" w:hanging="360"/>
      </w:pPr>
      <w:rPr>
        <w:rFonts w:ascii="Courier New" w:hAnsi="Courier New" w:cs="Courier New" w:hint="default"/>
      </w:rPr>
    </w:lvl>
    <w:lvl w:ilvl="5" w:tplc="52C6D112" w:tentative="1">
      <w:start w:val="1"/>
      <w:numFmt w:val="bullet"/>
      <w:lvlText w:val=""/>
      <w:lvlJc w:val="left"/>
      <w:pPr>
        <w:ind w:left="4320" w:hanging="360"/>
      </w:pPr>
      <w:rPr>
        <w:rFonts w:ascii="Wingdings" w:hAnsi="Wingdings" w:hint="default"/>
      </w:rPr>
    </w:lvl>
    <w:lvl w:ilvl="6" w:tplc="2E6A2260" w:tentative="1">
      <w:start w:val="1"/>
      <w:numFmt w:val="bullet"/>
      <w:lvlText w:val=""/>
      <w:lvlJc w:val="left"/>
      <w:pPr>
        <w:ind w:left="5040" w:hanging="360"/>
      </w:pPr>
      <w:rPr>
        <w:rFonts w:ascii="Symbol" w:hAnsi="Symbol" w:hint="default"/>
      </w:rPr>
    </w:lvl>
    <w:lvl w:ilvl="7" w:tplc="44049A08" w:tentative="1">
      <w:start w:val="1"/>
      <w:numFmt w:val="bullet"/>
      <w:lvlText w:val="o"/>
      <w:lvlJc w:val="left"/>
      <w:pPr>
        <w:ind w:left="5760" w:hanging="360"/>
      </w:pPr>
      <w:rPr>
        <w:rFonts w:ascii="Courier New" w:hAnsi="Courier New" w:cs="Courier New" w:hint="default"/>
      </w:rPr>
    </w:lvl>
    <w:lvl w:ilvl="8" w:tplc="AFFCF71A" w:tentative="1">
      <w:start w:val="1"/>
      <w:numFmt w:val="bullet"/>
      <w:lvlText w:val=""/>
      <w:lvlJc w:val="left"/>
      <w:pPr>
        <w:ind w:left="6480" w:hanging="360"/>
      </w:pPr>
      <w:rPr>
        <w:rFonts w:ascii="Wingdings" w:hAnsi="Wingdings" w:hint="default"/>
      </w:rPr>
    </w:lvl>
  </w:abstractNum>
  <w:abstractNum w:abstractNumId="40" w15:restartNumberingAfterBreak="0">
    <w:nsid w:val="634775BF"/>
    <w:multiLevelType w:val="hybridMultilevel"/>
    <w:tmpl w:val="E076AFE6"/>
    <w:lvl w:ilvl="0" w:tplc="61BAAC88">
      <w:start w:val="1"/>
      <w:numFmt w:val="decimal"/>
      <w:lvlText w:val="%1."/>
      <w:lvlJc w:val="left"/>
      <w:pPr>
        <w:ind w:left="720" w:hanging="360"/>
      </w:pPr>
      <w:rPr>
        <w:rFonts w:hint="default"/>
      </w:rPr>
    </w:lvl>
    <w:lvl w:ilvl="1" w:tplc="7E5643F4" w:tentative="1">
      <w:start w:val="1"/>
      <w:numFmt w:val="lowerLetter"/>
      <w:lvlText w:val="%2."/>
      <w:lvlJc w:val="left"/>
      <w:pPr>
        <w:ind w:left="1440" w:hanging="360"/>
      </w:pPr>
    </w:lvl>
    <w:lvl w:ilvl="2" w:tplc="7AEA0472" w:tentative="1">
      <w:start w:val="1"/>
      <w:numFmt w:val="lowerRoman"/>
      <w:lvlText w:val="%3."/>
      <w:lvlJc w:val="right"/>
      <w:pPr>
        <w:ind w:left="2160" w:hanging="180"/>
      </w:pPr>
    </w:lvl>
    <w:lvl w:ilvl="3" w:tplc="00F6487A" w:tentative="1">
      <w:start w:val="1"/>
      <w:numFmt w:val="decimal"/>
      <w:lvlText w:val="%4."/>
      <w:lvlJc w:val="left"/>
      <w:pPr>
        <w:ind w:left="2880" w:hanging="360"/>
      </w:pPr>
    </w:lvl>
    <w:lvl w:ilvl="4" w:tplc="C3C6FF28" w:tentative="1">
      <w:start w:val="1"/>
      <w:numFmt w:val="lowerLetter"/>
      <w:lvlText w:val="%5."/>
      <w:lvlJc w:val="left"/>
      <w:pPr>
        <w:ind w:left="3600" w:hanging="360"/>
      </w:pPr>
    </w:lvl>
    <w:lvl w:ilvl="5" w:tplc="373C7AEA" w:tentative="1">
      <w:start w:val="1"/>
      <w:numFmt w:val="lowerRoman"/>
      <w:lvlText w:val="%6."/>
      <w:lvlJc w:val="right"/>
      <w:pPr>
        <w:ind w:left="4320" w:hanging="180"/>
      </w:pPr>
    </w:lvl>
    <w:lvl w:ilvl="6" w:tplc="D46A83BC" w:tentative="1">
      <w:start w:val="1"/>
      <w:numFmt w:val="decimal"/>
      <w:lvlText w:val="%7."/>
      <w:lvlJc w:val="left"/>
      <w:pPr>
        <w:ind w:left="5040" w:hanging="360"/>
      </w:pPr>
    </w:lvl>
    <w:lvl w:ilvl="7" w:tplc="3D7C2950" w:tentative="1">
      <w:start w:val="1"/>
      <w:numFmt w:val="lowerLetter"/>
      <w:lvlText w:val="%8."/>
      <w:lvlJc w:val="left"/>
      <w:pPr>
        <w:ind w:left="5760" w:hanging="360"/>
      </w:pPr>
    </w:lvl>
    <w:lvl w:ilvl="8" w:tplc="51242966" w:tentative="1">
      <w:start w:val="1"/>
      <w:numFmt w:val="lowerRoman"/>
      <w:lvlText w:val="%9."/>
      <w:lvlJc w:val="right"/>
      <w:pPr>
        <w:ind w:left="6480" w:hanging="180"/>
      </w:pPr>
    </w:lvl>
  </w:abstractNum>
  <w:abstractNum w:abstractNumId="41" w15:restartNumberingAfterBreak="0">
    <w:nsid w:val="65831786"/>
    <w:multiLevelType w:val="hybridMultilevel"/>
    <w:tmpl w:val="8B08177A"/>
    <w:lvl w:ilvl="0" w:tplc="464C3390">
      <w:start w:val="1"/>
      <w:numFmt w:val="bullet"/>
      <w:lvlText w:val=""/>
      <w:lvlJc w:val="left"/>
      <w:pPr>
        <w:ind w:left="720" w:hanging="360"/>
      </w:pPr>
      <w:rPr>
        <w:rFonts w:ascii="Symbol" w:hAnsi="Symbol" w:hint="default"/>
      </w:rPr>
    </w:lvl>
    <w:lvl w:ilvl="1" w:tplc="836A0DB0" w:tentative="1">
      <w:start w:val="1"/>
      <w:numFmt w:val="bullet"/>
      <w:lvlText w:val="o"/>
      <w:lvlJc w:val="left"/>
      <w:pPr>
        <w:ind w:left="1440" w:hanging="360"/>
      </w:pPr>
      <w:rPr>
        <w:rFonts w:ascii="Courier New" w:hAnsi="Courier New" w:cs="Courier New" w:hint="default"/>
      </w:rPr>
    </w:lvl>
    <w:lvl w:ilvl="2" w:tplc="7582709C" w:tentative="1">
      <w:start w:val="1"/>
      <w:numFmt w:val="bullet"/>
      <w:lvlText w:val=""/>
      <w:lvlJc w:val="left"/>
      <w:pPr>
        <w:ind w:left="2160" w:hanging="360"/>
      </w:pPr>
      <w:rPr>
        <w:rFonts w:ascii="Wingdings" w:hAnsi="Wingdings" w:hint="default"/>
      </w:rPr>
    </w:lvl>
    <w:lvl w:ilvl="3" w:tplc="6FE07E7A" w:tentative="1">
      <w:start w:val="1"/>
      <w:numFmt w:val="bullet"/>
      <w:lvlText w:val=""/>
      <w:lvlJc w:val="left"/>
      <w:pPr>
        <w:ind w:left="2880" w:hanging="360"/>
      </w:pPr>
      <w:rPr>
        <w:rFonts w:ascii="Symbol" w:hAnsi="Symbol" w:hint="default"/>
      </w:rPr>
    </w:lvl>
    <w:lvl w:ilvl="4" w:tplc="8006C516" w:tentative="1">
      <w:start w:val="1"/>
      <w:numFmt w:val="bullet"/>
      <w:lvlText w:val="o"/>
      <w:lvlJc w:val="left"/>
      <w:pPr>
        <w:ind w:left="3600" w:hanging="360"/>
      </w:pPr>
      <w:rPr>
        <w:rFonts w:ascii="Courier New" w:hAnsi="Courier New" w:cs="Courier New" w:hint="default"/>
      </w:rPr>
    </w:lvl>
    <w:lvl w:ilvl="5" w:tplc="95A0C85A" w:tentative="1">
      <w:start w:val="1"/>
      <w:numFmt w:val="bullet"/>
      <w:lvlText w:val=""/>
      <w:lvlJc w:val="left"/>
      <w:pPr>
        <w:ind w:left="4320" w:hanging="360"/>
      </w:pPr>
      <w:rPr>
        <w:rFonts w:ascii="Wingdings" w:hAnsi="Wingdings" w:hint="default"/>
      </w:rPr>
    </w:lvl>
    <w:lvl w:ilvl="6" w:tplc="C48605A2" w:tentative="1">
      <w:start w:val="1"/>
      <w:numFmt w:val="bullet"/>
      <w:lvlText w:val=""/>
      <w:lvlJc w:val="left"/>
      <w:pPr>
        <w:ind w:left="5040" w:hanging="360"/>
      </w:pPr>
      <w:rPr>
        <w:rFonts w:ascii="Symbol" w:hAnsi="Symbol" w:hint="default"/>
      </w:rPr>
    </w:lvl>
    <w:lvl w:ilvl="7" w:tplc="8C10C944" w:tentative="1">
      <w:start w:val="1"/>
      <w:numFmt w:val="bullet"/>
      <w:lvlText w:val="o"/>
      <w:lvlJc w:val="left"/>
      <w:pPr>
        <w:ind w:left="5760" w:hanging="360"/>
      </w:pPr>
      <w:rPr>
        <w:rFonts w:ascii="Courier New" w:hAnsi="Courier New" w:cs="Courier New" w:hint="default"/>
      </w:rPr>
    </w:lvl>
    <w:lvl w:ilvl="8" w:tplc="B822823C" w:tentative="1">
      <w:start w:val="1"/>
      <w:numFmt w:val="bullet"/>
      <w:lvlText w:val=""/>
      <w:lvlJc w:val="left"/>
      <w:pPr>
        <w:ind w:left="6480" w:hanging="360"/>
      </w:pPr>
      <w:rPr>
        <w:rFonts w:ascii="Wingdings" w:hAnsi="Wingdings" w:hint="default"/>
      </w:rPr>
    </w:lvl>
  </w:abstractNum>
  <w:abstractNum w:abstractNumId="42" w15:restartNumberingAfterBreak="0">
    <w:nsid w:val="67FF7D81"/>
    <w:multiLevelType w:val="hybridMultilevel"/>
    <w:tmpl w:val="E076AFE6"/>
    <w:lvl w:ilvl="0" w:tplc="0BF4F650">
      <w:start w:val="1"/>
      <w:numFmt w:val="decimal"/>
      <w:lvlText w:val="%1."/>
      <w:lvlJc w:val="left"/>
      <w:pPr>
        <w:ind w:left="720" w:hanging="360"/>
      </w:pPr>
      <w:rPr>
        <w:rFonts w:hint="default"/>
      </w:rPr>
    </w:lvl>
    <w:lvl w:ilvl="1" w:tplc="25A0F850" w:tentative="1">
      <w:start w:val="1"/>
      <w:numFmt w:val="lowerLetter"/>
      <w:lvlText w:val="%2."/>
      <w:lvlJc w:val="left"/>
      <w:pPr>
        <w:ind w:left="1440" w:hanging="360"/>
      </w:pPr>
    </w:lvl>
    <w:lvl w:ilvl="2" w:tplc="9CDE7B86" w:tentative="1">
      <w:start w:val="1"/>
      <w:numFmt w:val="lowerRoman"/>
      <w:lvlText w:val="%3."/>
      <w:lvlJc w:val="right"/>
      <w:pPr>
        <w:ind w:left="2160" w:hanging="180"/>
      </w:pPr>
    </w:lvl>
    <w:lvl w:ilvl="3" w:tplc="3CB43B56" w:tentative="1">
      <w:start w:val="1"/>
      <w:numFmt w:val="decimal"/>
      <w:lvlText w:val="%4."/>
      <w:lvlJc w:val="left"/>
      <w:pPr>
        <w:ind w:left="2880" w:hanging="360"/>
      </w:pPr>
    </w:lvl>
    <w:lvl w:ilvl="4" w:tplc="A900FE66" w:tentative="1">
      <w:start w:val="1"/>
      <w:numFmt w:val="lowerLetter"/>
      <w:lvlText w:val="%5."/>
      <w:lvlJc w:val="left"/>
      <w:pPr>
        <w:ind w:left="3600" w:hanging="360"/>
      </w:pPr>
    </w:lvl>
    <w:lvl w:ilvl="5" w:tplc="3F6A1F10" w:tentative="1">
      <w:start w:val="1"/>
      <w:numFmt w:val="lowerRoman"/>
      <w:lvlText w:val="%6."/>
      <w:lvlJc w:val="right"/>
      <w:pPr>
        <w:ind w:left="4320" w:hanging="180"/>
      </w:pPr>
    </w:lvl>
    <w:lvl w:ilvl="6" w:tplc="F9004168" w:tentative="1">
      <w:start w:val="1"/>
      <w:numFmt w:val="decimal"/>
      <w:lvlText w:val="%7."/>
      <w:lvlJc w:val="left"/>
      <w:pPr>
        <w:ind w:left="5040" w:hanging="360"/>
      </w:pPr>
    </w:lvl>
    <w:lvl w:ilvl="7" w:tplc="7CB23AFC" w:tentative="1">
      <w:start w:val="1"/>
      <w:numFmt w:val="lowerLetter"/>
      <w:lvlText w:val="%8."/>
      <w:lvlJc w:val="left"/>
      <w:pPr>
        <w:ind w:left="5760" w:hanging="360"/>
      </w:pPr>
    </w:lvl>
    <w:lvl w:ilvl="8" w:tplc="33DCC9F6" w:tentative="1">
      <w:start w:val="1"/>
      <w:numFmt w:val="lowerRoman"/>
      <w:lvlText w:val="%9."/>
      <w:lvlJc w:val="right"/>
      <w:pPr>
        <w:ind w:left="6480" w:hanging="180"/>
      </w:pPr>
    </w:lvl>
  </w:abstractNum>
  <w:abstractNum w:abstractNumId="43" w15:restartNumberingAfterBreak="0">
    <w:nsid w:val="682D61B6"/>
    <w:multiLevelType w:val="hybridMultilevel"/>
    <w:tmpl w:val="B010CCEE"/>
    <w:lvl w:ilvl="0" w:tplc="DB283B08">
      <w:start w:val="1"/>
      <w:numFmt w:val="bullet"/>
      <w:lvlText w:val=""/>
      <w:lvlJc w:val="left"/>
      <w:pPr>
        <w:ind w:left="360" w:hanging="360"/>
      </w:pPr>
      <w:rPr>
        <w:rFonts w:ascii="Symbol" w:hAnsi="Symbol" w:hint="default"/>
      </w:rPr>
    </w:lvl>
    <w:lvl w:ilvl="1" w:tplc="2F763BD6" w:tentative="1">
      <w:start w:val="1"/>
      <w:numFmt w:val="bullet"/>
      <w:lvlText w:val="o"/>
      <w:lvlJc w:val="left"/>
      <w:pPr>
        <w:ind w:left="1080" w:hanging="360"/>
      </w:pPr>
      <w:rPr>
        <w:rFonts w:ascii="Courier New" w:hAnsi="Courier New" w:cs="Courier New" w:hint="default"/>
      </w:rPr>
    </w:lvl>
    <w:lvl w:ilvl="2" w:tplc="F3CA40B8" w:tentative="1">
      <w:start w:val="1"/>
      <w:numFmt w:val="bullet"/>
      <w:lvlText w:val=""/>
      <w:lvlJc w:val="left"/>
      <w:pPr>
        <w:ind w:left="1800" w:hanging="360"/>
      </w:pPr>
      <w:rPr>
        <w:rFonts w:ascii="Wingdings" w:hAnsi="Wingdings" w:hint="default"/>
      </w:rPr>
    </w:lvl>
    <w:lvl w:ilvl="3" w:tplc="31E228E6" w:tentative="1">
      <w:start w:val="1"/>
      <w:numFmt w:val="bullet"/>
      <w:lvlText w:val=""/>
      <w:lvlJc w:val="left"/>
      <w:pPr>
        <w:ind w:left="2520" w:hanging="360"/>
      </w:pPr>
      <w:rPr>
        <w:rFonts w:ascii="Symbol" w:hAnsi="Symbol" w:hint="default"/>
      </w:rPr>
    </w:lvl>
    <w:lvl w:ilvl="4" w:tplc="71D6C228" w:tentative="1">
      <w:start w:val="1"/>
      <w:numFmt w:val="bullet"/>
      <w:lvlText w:val="o"/>
      <w:lvlJc w:val="left"/>
      <w:pPr>
        <w:ind w:left="3240" w:hanging="360"/>
      </w:pPr>
      <w:rPr>
        <w:rFonts w:ascii="Courier New" w:hAnsi="Courier New" w:cs="Courier New" w:hint="default"/>
      </w:rPr>
    </w:lvl>
    <w:lvl w:ilvl="5" w:tplc="267472F8" w:tentative="1">
      <w:start w:val="1"/>
      <w:numFmt w:val="bullet"/>
      <w:lvlText w:val=""/>
      <w:lvlJc w:val="left"/>
      <w:pPr>
        <w:ind w:left="3960" w:hanging="360"/>
      </w:pPr>
      <w:rPr>
        <w:rFonts w:ascii="Wingdings" w:hAnsi="Wingdings" w:hint="default"/>
      </w:rPr>
    </w:lvl>
    <w:lvl w:ilvl="6" w:tplc="290AE436" w:tentative="1">
      <w:start w:val="1"/>
      <w:numFmt w:val="bullet"/>
      <w:lvlText w:val=""/>
      <w:lvlJc w:val="left"/>
      <w:pPr>
        <w:ind w:left="4680" w:hanging="360"/>
      </w:pPr>
      <w:rPr>
        <w:rFonts w:ascii="Symbol" w:hAnsi="Symbol" w:hint="default"/>
      </w:rPr>
    </w:lvl>
    <w:lvl w:ilvl="7" w:tplc="9E849954" w:tentative="1">
      <w:start w:val="1"/>
      <w:numFmt w:val="bullet"/>
      <w:lvlText w:val="o"/>
      <w:lvlJc w:val="left"/>
      <w:pPr>
        <w:ind w:left="5400" w:hanging="360"/>
      </w:pPr>
      <w:rPr>
        <w:rFonts w:ascii="Courier New" w:hAnsi="Courier New" w:cs="Courier New" w:hint="default"/>
      </w:rPr>
    </w:lvl>
    <w:lvl w:ilvl="8" w:tplc="CA5E09E0" w:tentative="1">
      <w:start w:val="1"/>
      <w:numFmt w:val="bullet"/>
      <w:lvlText w:val=""/>
      <w:lvlJc w:val="left"/>
      <w:pPr>
        <w:ind w:left="6120" w:hanging="360"/>
      </w:pPr>
      <w:rPr>
        <w:rFonts w:ascii="Wingdings" w:hAnsi="Wingdings" w:hint="default"/>
      </w:rPr>
    </w:lvl>
  </w:abstractNum>
  <w:abstractNum w:abstractNumId="44" w15:restartNumberingAfterBreak="0">
    <w:nsid w:val="6C147F17"/>
    <w:multiLevelType w:val="hybridMultilevel"/>
    <w:tmpl w:val="CBD4301C"/>
    <w:lvl w:ilvl="0" w:tplc="4F82B4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0FD65A1"/>
    <w:multiLevelType w:val="hybridMultilevel"/>
    <w:tmpl w:val="34CA7298"/>
    <w:lvl w:ilvl="0" w:tplc="A9F6B47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851B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FA08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06DD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6B5B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98066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6330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01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268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208716A"/>
    <w:multiLevelType w:val="hybridMultilevel"/>
    <w:tmpl w:val="64CA2826"/>
    <w:lvl w:ilvl="0" w:tplc="31F04D88">
      <w:start w:val="1"/>
      <w:numFmt w:val="bullet"/>
      <w:lvlText w:val=""/>
      <w:lvlJc w:val="left"/>
      <w:pPr>
        <w:ind w:left="720" w:hanging="360"/>
      </w:pPr>
      <w:rPr>
        <w:rFonts w:ascii="Symbol" w:hAnsi="Symbol" w:hint="default"/>
      </w:rPr>
    </w:lvl>
    <w:lvl w:ilvl="1" w:tplc="C37AA112" w:tentative="1">
      <w:start w:val="1"/>
      <w:numFmt w:val="bullet"/>
      <w:lvlText w:val="o"/>
      <w:lvlJc w:val="left"/>
      <w:pPr>
        <w:ind w:left="1440" w:hanging="360"/>
      </w:pPr>
      <w:rPr>
        <w:rFonts w:ascii="Courier New" w:hAnsi="Courier New" w:cs="Courier New" w:hint="default"/>
      </w:rPr>
    </w:lvl>
    <w:lvl w:ilvl="2" w:tplc="BD4A6F12" w:tentative="1">
      <w:start w:val="1"/>
      <w:numFmt w:val="bullet"/>
      <w:lvlText w:val=""/>
      <w:lvlJc w:val="left"/>
      <w:pPr>
        <w:ind w:left="2160" w:hanging="360"/>
      </w:pPr>
      <w:rPr>
        <w:rFonts w:ascii="Wingdings" w:hAnsi="Wingdings" w:hint="default"/>
      </w:rPr>
    </w:lvl>
    <w:lvl w:ilvl="3" w:tplc="A1167C16" w:tentative="1">
      <w:start w:val="1"/>
      <w:numFmt w:val="bullet"/>
      <w:lvlText w:val=""/>
      <w:lvlJc w:val="left"/>
      <w:pPr>
        <w:ind w:left="2880" w:hanging="360"/>
      </w:pPr>
      <w:rPr>
        <w:rFonts w:ascii="Symbol" w:hAnsi="Symbol" w:hint="default"/>
      </w:rPr>
    </w:lvl>
    <w:lvl w:ilvl="4" w:tplc="D15C44CA" w:tentative="1">
      <w:start w:val="1"/>
      <w:numFmt w:val="bullet"/>
      <w:lvlText w:val="o"/>
      <w:lvlJc w:val="left"/>
      <w:pPr>
        <w:ind w:left="3600" w:hanging="360"/>
      </w:pPr>
      <w:rPr>
        <w:rFonts w:ascii="Courier New" w:hAnsi="Courier New" w:cs="Courier New" w:hint="default"/>
      </w:rPr>
    </w:lvl>
    <w:lvl w:ilvl="5" w:tplc="63D8E302" w:tentative="1">
      <w:start w:val="1"/>
      <w:numFmt w:val="bullet"/>
      <w:lvlText w:val=""/>
      <w:lvlJc w:val="left"/>
      <w:pPr>
        <w:ind w:left="4320" w:hanging="360"/>
      </w:pPr>
      <w:rPr>
        <w:rFonts w:ascii="Wingdings" w:hAnsi="Wingdings" w:hint="default"/>
      </w:rPr>
    </w:lvl>
    <w:lvl w:ilvl="6" w:tplc="786C5782" w:tentative="1">
      <w:start w:val="1"/>
      <w:numFmt w:val="bullet"/>
      <w:lvlText w:val=""/>
      <w:lvlJc w:val="left"/>
      <w:pPr>
        <w:ind w:left="5040" w:hanging="360"/>
      </w:pPr>
      <w:rPr>
        <w:rFonts w:ascii="Symbol" w:hAnsi="Symbol" w:hint="default"/>
      </w:rPr>
    </w:lvl>
    <w:lvl w:ilvl="7" w:tplc="93C44E3A" w:tentative="1">
      <w:start w:val="1"/>
      <w:numFmt w:val="bullet"/>
      <w:lvlText w:val="o"/>
      <w:lvlJc w:val="left"/>
      <w:pPr>
        <w:ind w:left="5760" w:hanging="360"/>
      </w:pPr>
      <w:rPr>
        <w:rFonts w:ascii="Courier New" w:hAnsi="Courier New" w:cs="Courier New" w:hint="default"/>
      </w:rPr>
    </w:lvl>
    <w:lvl w:ilvl="8" w:tplc="5B62131C" w:tentative="1">
      <w:start w:val="1"/>
      <w:numFmt w:val="bullet"/>
      <w:lvlText w:val=""/>
      <w:lvlJc w:val="left"/>
      <w:pPr>
        <w:ind w:left="6480" w:hanging="360"/>
      </w:pPr>
      <w:rPr>
        <w:rFonts w:ascii="Wingdings" w:hAnsi="Wingdings" w:hint="default"/>
      </w:rPr>
    </w:lvl>
  </w:abstractNum>
  <w:abstractNum w:abstractNumId="47" w15:restartNumberingAfterBreak="0">
    <w:nsid w:val="720C1054"/>
    <w:multiLevelType w:val="hybridMultilevel"/>
    <w:tmpl w:val="4998BF66"/>
    <w:lvl w:ilvl="0" w:tplc="F93AB70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E76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085E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023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056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967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899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4BD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214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A82E2A"/>
    <w:multiLevelType w:val="hybridMultilevel"/>
    <w:tmpl w:val="933CFD98"/>
    <w:lvl w:ilvl="0" w:tplc="06E87522">
      <w:start w:val="1"/>
      <w:numFmt w:val="bullet"/>
      <w:lvlText w:val=""/>
      <w:lvlJc w:val="left"/>
      <w:pPr>
        <w:ind w:left="721" w:hanging="360"/>
      </w:pPr>
      <w:rPr>
        <w:rFonts w:ascii="Symbol" w:hAnsi="Symbol" w:hint="default"/>
      </w:rPr>
    </w:lvl>
    <w:lvl w:ilvl="1" w:tplc="182A46B8" w:tentative="1">
      <w:start w:val="1"/>
      <w:numFmt w:val="bullet"/>
      <w:lvlText w:val="o"/>
      <w:lvlJc w:val="left"/>
      <w:pPr>
        <w:ind w:left="1441" w:hanging="360"/>
      </w:pPr>
      <w:rPr>
        <w:rFonts w:ascii="Courier New" w:hAnsi="Courier New" w:cs="Courier New" w:hint="default"/>
      </w:rPr>
    </w:lvl>
    <w:lvl w:ilvl="2" w:tplc="81A86E8E" w:tentative="1">
      <w:start w:val="1"/>
      <w:numFmt w:val="bullet"/>
      <w:lvlText w:val=""/>
      <w:lvlJc w:val="left"/>
      <w:pPr>
        <w:ind w:left="2161" w:hanging="360"/>
      </w:pPr>
      <w:rPr>
        <w:rFonts w:ascii="Wingdings" w:hAnsi="Wingdings" w:hint="default"/>
      </w:rPr>
    </w:lvl>
    <w:lvl w:ilvl="3" w:tplc="CA0265D8" w:tentative="1">
      <w:start w:val="1"/>
      <w:numFmt w:val="bullet"/>
      <w:lvlText w:val=""/>
      <w:lvlJc w:val="left"/>
      <w:pPr>
        <w:ind w:left="2881" w:hanging="360"/>
      </w:pPr>
      <w:rPr>
        <w:rFonts w:ascii="Symbol" w:hAnsi="Symbol" w:hint="default"/>
      </w:rPr>
    </w:lvl>
    <w:lvl w:ilvl="4" w:tplc="A0BA8A1A" w:tentative="1">
      <w:start w:val="1"/>
      <w:numFmt w:val="bullet"/>
      <w:lvlText w:val="o"/>
      <w:lvlJc w:val="left"/>
      <w:pPr>
        <w:ind w:left="3601" w:hanging="360"/>
      </w:pPr>
      <w:rPr>
        <w:rFonts w:ascii="Courier New" w:hAnsi="Courier New" w:cs="Courier New" w:hint="default"/>
      </w:rPr>
    </w:lvl>
    <w:lvl w:ilvl="5" w:tplc="67C0C372" w:tentative="1">
      <w:start w:val="1"/>
      <w:numFmt w:val="bullet"/>
      <w:lvlText w:val=""/>
      <w:lvlJc w:val="left"/>
      <w:pPr>
        <w:ind w:left="4321" w:hanging="360"/>
      </w:pPr>
      <w:rPr>
        <w:rFonts w:ascii="Wingdings" w:hAnsi="Wingdings" w:hint="default"/>
      </w:rPr>
    </w:lvl>
    <w:lvl w:ilvl="6" w:tplc="7ED0810A" w:tentative="1">
      <w:start w:val="1"/>
      <w:numFmt w:val="bullet"/>
      <w:lvlText w:val=""/>
      <w:lvlJc w:val="left"/>
      <w:pPr>
        <w:ind w:left="5041" w:hanging="360"/>
      </w:pPr>
      <w:rPr>
        <w:rFonts w:ascii="Symbol" w:hAnsi="Symbol" w:hint="default"/>
      </w:rPr>
    </w:lvl>
    <w:lvl w:ilvl="7" w:tplc="DB1EB502" w:tentative="1">
      <w:start w:val="1"/>
      <w:numFmt w:val="bullet"/>
      <w:lvlText w:val="o"/>
      <w:lvlJc w:val="left"/>
      <w:pPr>
        <w:ind w:left="5761" w:hanging="360"/>
      </w:pPr>
      <w:rPr>
        <w:rFonts w:ascii="Courier New" w:hAnsi="Courier New" w:cs="Courier New" w:hint="default"/>
      </w:rPr>
    </w:lvl>
    <w:lvl w:ilvl="8" w:tplc="7B5E6BC6" w:tentative="1">
      <w:start w:val="1"/>
      <w:numFmt w:val="bullet"/>
      <w:lvlText w:val=""/>
      <w:lvlJc w:val="left"/>
      <w:pPr>
        <w:ind w:left="6481" w:hanging="360"/>
      </w:pPr>
      <w:rPr>
        <w:rFonts w:ascii="Wingdings" w:hAnsi="Wingdings" w:hint="default"/>
      </w:rPr>
    </w:lvl>
  </w:abstractNum>
  <w:num w:numId="1">
    <w:abstractNumId w:val="36"/>
  </w:num>
  <w:num w:numId="2">
    <w:abstractNumId w:val="13"/>
  </w:num>
  <w:num w:numId="3">
    <w:abstractNumId w:val="29"/>
  </w:num>
  <w:num w:numId="4">
    <w:abstractNumId w:val="7"/>
  </w:num>
  <w:num w:numId="5">
    <w:abstractNumId w:val="28"/>
  </w:num>
  <w:num w:numId="6">
    <w:abstractNumId w:val="16"/>
  </w:num>
  <w:num w:numId="7">
    <w:abstractNumId w:val="45"/>
  </w:num>
  <w:num w:numId="8">
    <w:abstractNumId w:val="47"/>
  </w:num>
  <w:num w:numId="9">
    <w:abstractNumId w:val="21"/>
  </w:num>
  <w:num w:numId="10">
    <w:abstractNumId w:val="27"/>
  </w:num>
  <w:num w:numId="11">
    <w:abstractNumId w:val="37"/>
  </w:num>
  <w:num w:numId="12">
    <w:abstractNumId w:val="22"/>
  </w:num>
  <w:num w:numId="13">
    <w:abstractNumId w:val="12"/>
  </w:num>
  <w:num w:numId="14">
    <w:abstractNumId w:val="26"/>
  </w:num>
  <w:num w:numId="15">
    <w:abstractNumId w:val="2"/>
  </w:num>
  <w:num w:numId="16">
    <w:abstractNumId w:val="25"/>
  </w:num>
  <w:num w:numId="17">
    <w:abstractNumId w:val="33"/>
  </w:num>
  <w:num w:numId="18">
    <w:abstractNumId w:val="24"/>
  </w:num>
  <w:num w:numId="19">
    <w:abstractNumId w:val="43"/>
  </w:num>
  <w:num w:numId="20">
    <w:abstractNumId w:val="38"/>
  </w:num>
  <w:num w:numId="21">
    <w:abstractNumId w:val="39"/>
  </w:num>
  <w:num w:numId="22">
    <w:abstractNumId w:val="20"/>
  </w:num>
  <w:num w:numId="23">
    <w:abstractNumId w:val="10"/>
  </w:num>
  <w:num w:numId="24">
    <w:abstractNumId w:val="31"/>
  </w:num>
  <w:num w:numId="25">
    <w:abstractNumId w:val="0"/>
  </w:num>
  <w:num w:numId="26">
    <w:abstractNumId w:val="15"/>
  </w:num>
  <w:num w:numId="27">
    <w:abstractNumId w:val="34"/>
  </w:num>
  <w:num w:numId="28">
    <w:abstractNumId w:val="9"/>
  </w:num>
  <w:num w:numId="29">
    <w:abstractNumId w:val="11"/>
  </w:num>
  <w:num w:numId="30">
    <w:abstractNumId w:val="32"/>
  </w:num>
  <w:num w:numId="31">
    <w:abstractNumId w:val="46"/>
  </w:num>
  <w:num w:numId="32">
    <w:abstractNumId w:val="17"/>
  </w:num>
  <w:num w:numId="33">
    <w:abstractNumId w:val="5"/>
  </w:num>
  <w:num w:numId="34">
    <w:abstractNumId w:val="48"/>
  </w:num>
  <w:num w:numId="35">
    <w:abstractNumId w:val="6"/>
  </w:num>
  <w:num w:numId="36">
    <w:abstractNumId w:val="4"/>
  </w:num>
  <w:num w:numId="37">
    <w:abstractNumId w:val="42"/>
  </w:num>
  <w:num w:numId="38">
    <w:abstractNumId w:val="40"/>
  </w:num>
  <w:num w:numId="39">
    <w:abstractNumId w:val="41"/>
  </w:num>
  <w:num w:numId="40">
    <w:abstractNumId w:val="35"/>
  </w:num>
  <w:num w:numId="41">
    <w:abstractNumId w:val="3"/>
  </w:num>
  <w:num w:numId="42">
    <w:abstractNumId w:val="18"/>
  </w:num>
  <w:num w:numId="43">
    <w:abstractNumId w:val="1"/>
  </w:num>
  <w:num w:numId="44">
    <w:abstractNumId w:val="30"/>
  </w:num>
  <w:num w:numId="45">
    <w:abstractNumId w:val="8"/>
  </w:num>
  <w:num w:numId="46">
    <w:abstractNumId w:val="23"/>
  </w:num>
  <w:num w:numId="47">
    <w:abstractNumId w:val="19"/>
  </w:num>
  <w:num w:numId="48">
    <w:abstractNumId w:val="4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A9"/>
    <w:rsid w:val="00026FC2"/>
    <w:rsid w:val="000459B2"/>
    <w:rsid w:val="001456C9"/>
    <w:rsid w:val="00194960"/>
    <w:rsid w:val="002070DA"/>
    <w:rsid w:val="00363932"/>
    <w:rsid w:val="0041410E"/>
    <w:rsid w:val="00474A83"/>
    <w:rsid w:val="00677A47"/>
    <w:rsid w:val="00801FE5"/>
    <w:rsid w:val="00985D13"/>
    <w:rsid w:val="00A04D37"/>
    <w:rsid w:val="00A835D8"/>
    <w:rsid w:val="00B30FA1"/>
    <w:rsid w:val="00BD1855"/>
    <w:rsid w:val="00DE5792"/>
    <w:rsid w:val="00E17045"/>
    <w:rsid w:val="00F5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4D52"/>
  <w15:docId w15:val="{D592D05A-1F50-4275-85AE-507CDBD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 w:type="character" w:customStyle="1" w:styleId="ListParagraphChar">
    <w:name w:val="List Paragraph Char"/>
    <w:link w:val="ListParagraph"/>
    <w:uiPriority w:val="34"/>
    <w:locked/>
    <w:rsid w:val="00BD185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91FE-1146-44CE-ADC3-2A10F96A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Mather, Janet</cp:lastModifiedBy>
  <cp:revision>5</cp:revision>
  <cp:lastPrinted>2016-06-10T08:54:00Z</cp:lastPrinted>
  <dcterms:created xsi:type="dcterms:W3CDTF">2016-07-06T08:56:00Z</dcterms:created>
  <dcterms:modified xsi:type="dcterms:W3CDTF">2016-07-11T11:30:00Z</dcterms:modified>
</cp:coreProperties>
</file>